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FC1C56" w14:textId="7BF51A64" w:rsidR="003B2995" w:rsidRDefault="003B2995" w:rsidP="003B2995">
      <w:pPr>
        <w:spacing w:before="0"/>
      </w:pPr>
      <w:r>
        <w:rPr>
          <w:noProof/>
        </w:rPr>
        <mc:AlternateContent>
          <mc:Choice Requires="wps">
            <w:drawing>
              <wp:anchor distT="0" distB="0" distL="114300" distR="114300" simplePos="0" relativeHeight="251671552" behindDoc="0" locked="0" layoutInCell="1" allowOverlap="1" wp14:anchorId="1FEBDADC" wp14:editId="57FD6890">
                <wp:simplePos x="0" y="0"/>
                <wp:positionH relativeFrom="margin">
                  <wp:align>left</wp:align>
                </wp:positionH>
                <wp:positionV relativeFrom="paragraph">
                  <wp:posOffset>556261</wp:posOffset>
                </wp:positionV>
                <wp:extent cx="5878195" cy="7277100"/>
                <wp:effectExtent l="0" t="0" r="27305" b="19050"/>
                <wp:wrapNone/>
                <wp:docPr id="32"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8195" cy="7277100"/>
                        </a:xfrm>
                        <a:prstGeom prst="rect">
                          <a:avLst/>
                        </a:prstGeom>
                        <a:noFill/>
                        <a:ln w="736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DBEA850" w14:textId="77777777" w:rsidR="003B2995" w:rsidRDefault="003B2995" w:rsidP="003B2995">
                            <w:pPr>
                              <w:rPr>
                                <w:rFonts w:ascii="Times New Roman"/>
                                <w:sz w:val="40"/>
                              </w:rPr>
                            </w:pPr>
                          </w:p>
                          <w:p w14:paraId="564BD276" w14:textId="77777777" w:rsidR="003B2995" w:rsidRDefault="003B2995" w:rsidP="003B2995">
                            <w:pPr>
                              <w:rPr>
                                <w:rFonts w:ascii="Times New Roman"/>
                                <w:sz w:val="40"/>
                              </w:rPr>
                            </w:pPr>
                          </w:p>
                          <w:p w14:paraId="35D5EB0F" w14:textId="77777777" w:rsidR="003B2995" w:rsidRDefault="003B2995" w:rsidP="003B2995">
                            <w:pPr>
                              <w:rPr>
                                <w:rFonts w:ascii="Times New Roman"/>
                                <w:sz w:val="40"/>
                              </w:rPr>
                            </w:pPr>
                          </w:p>
                          <w:p w14:paraId="6AA77164" w14:textId="77777777" w:rsidR="003B2995" w:rsidRDefault="003B2995" w:rsidP="003B2995">
                            <w:pPr>
                              <w:rPr>
                                <w:rFonts w:ascii="Times New Roman"/>
                                <w:sz w:val="40"/>
                              </w:rPr>
                            </w:pPr>
                          </w:p>
                          <w:p w14:paraId="34B60C74" w14:textId="77777777" w:rsidR="003B2995" w:rsidRDefault="003B2995" w:rsidP="003B2995">
                            <w:pPr>
                              <w:rPr>
                                <w:rFonts w:ascii="Times New Roman"/>
                                <w:sz w:val="40"/>
                              </w:rPr>
                            </w:pPr>
                          </w:p>
                          <w:p w14:paraId="47089309" w14:textId="77777777" w:rsidR="003B2995" w:rsidRDefault="003B2995" w:rsidP="003B2995">
                            <w:pPr>
                              <w:rPr>
                                <w:rFonts w:ascii="Times New Roman"/>
                                <w:sz w:val="40"/>
                              </w:rPr>
                            </w:pPr>
                          </w:p>
                          <w:p w14:paraId="2EFD9264" w14:textId="77777777" w:rsidR="003B2995" w:rsidRDefault="003B2995" w:rsidP="003B2995">
                            <w:pPr>
                              <w:rPr>
                                <w:rFonts w:ascii="Times New Roman"/>
                                <w:sz w:val="40"/>
                              </w:rPr>
                            </w:pPr>
                          </w:p>
                          <w:p w14:paraId="33401DEC" w14:textId="77777777" w:rsidR="00B705D8" w:rsidRDefault="00B705D8" w:rsidP="003B2995">
                            <w:pPr>
                              <w:spacing w:before="332"/>
                              <w:ind w:left="608" w:right="556"/>
                              <w:jc w:val="center"/>
                              <w:rPr>
                                <w:rFonts w:ascii="Carlito"/>
                                <w:sz w:val="40"/>
                              </w:rPr>
                            </w:pPr>
                          </w:p>
                          <w:p w14:paraId="50E5E32A" w14:textId="49B304F6" w:rsidR="003B2995" w:rsidRDefault="003B2995" w:rsidP="003B2995">
                            <w:pPr>
                              <w:spacing w:before="332"/>
                              <w:ind w:left="608" w:right="556"/>
                              <w:jc w:val="center"/>
                              <w:rPr>
                                <w:rFonts w:ascii="Carlito"/>
                                <w:sz w:val="40"/>
                              </w:rPr>
                            </w:pPr>
                            <w:r>
                              <w:rPr>
                                <w:rFonts w:ascii="Carlito"/>
                                <w:sz w:val="40"/>
                              </w:rPr>
                              <w:t>IN</w:t>
                            </w:r>
                            <w:r w:rsidR="00882263">
                              <w:rPr>
                                <w:rFonts w:ascii="Carlito"/>
                                <w:sz w:val="40"/>
                              </w:rPr>
                              <w:t>FORMATION SECURITY</w:t>
                            </w:r>
                            <w:r>
                              <w:rPr>
                                <w:rFonts w:ascii="Carlito"/>
                                <w:sz w:val="40"/>
                              </w:rPr>
                              <w:t xml:space="preserve"> MANAGEMENT SYSTEM</w:t>
                            </w:r>
                          </w:p>
                          <w:p w14:paraId="58173749" w14:textId="0DB0CE81" w:rsidR="003B2995" w:rsidRDefault="003B2995" w:rsidP="003B2995">
                            <w:pPr>
                              <w:spacing w:before="332"/>
                              <w:ind w:left="608" w:right="556"/>
                              <w:jc w:val="center"/>
                              <w:rPr>
                                <w:rFonts w:ascii="Carlito"/>
                                <w:sz w:val="40"/>
                              </w:rPr>
                            </w:pPr>
                          </w:p>
                          <w:p w14:paraId="52EEDC51" w14:textId="77777777" w:rsidR="003B2995" w:rsidRDefault="003B2995" w:rsidP="003B2995">
                            <w:pPr>
                              <w:spacing w:before="332"/>
                              <w:ind w:left="608" w:right="556"/>
                              <w:jc w:val="center"/>
                              <w:rPr>
                                <w:rFonts w:ascii="Carlito"/>
                                <w:sz w:val="40"/>
                              </w:rPr>
                            </w:pPr>
                          </w:p>
                          <w:p w14:paraId="1E489E1F" w14:textId="77777777" w:rsidR="003B2995" w:rsidRDefault="003B2995" w:rsidP="003B2995">
                            <w:pPr>
                              <w:rPr>
                                <w:rFonts w:ascii="Carlito"/>
                                <w:sz w:val="40"/>
                              </w:rPr>
                            </w:pPr>
                          </w:p>
                          <w:p w14:paraId="62E6D943" w14:textId="77777777" w:rsidR="003B2995" w:rsidRDefault="003B2995" w:rsidP="003B2995">
                            <w:pPr>
                              <w:spacing w:before="8"/>
                              <w:rPr>
                                <w:rFonts w:ascii="Carlito"/>
                                <w:sz w:val="31"/>
                              </w:rPr>
                            </w:pPr>
                          </w:p>
                          <w:p w14:paraId="4D29BC8D" w14:textId="048DEED4" w:rsidR="003B2995" w:rsidRDefault="003B2995" w:rsidP="003B2995">
                            <w:pPr>
                              <w:ind w:left="556" w:right="556"/>
                              <w:jc w:val="center"/>
                              <w:rPr>
                                <w:rFonts w:ascii="Gothic Uralic"/>
                                <w:b/>
                                <w:sz w:val="40"/>
                              </w:rPr>
                            </w:pPr>
                            <w:r>
                              <w:rPr>
                                <w:rFonts w:ascii="Gothic Uralic"/>
                                <w:b/>
                                <w:sz w:val="40"/>
                              </w:rPr>
                              <w:t xml:space="preserve">Version </w:t>
                            </w:r>
                            <w:r w:rsidR="00B705D8">
                              <w:rPr>
                                <w:rFonts w:ascii="Gothic Uralic"/>
                                <w:b/>
                                <w:sz w:val="40"/>
                              </w:rPr>
                              <w:t>1.0</w:t>
                            </w:r>
                          </w:p>
                          <w:p w14:paraId="55334590" w14:textId="73F6A57E" w:rsidR="003B2995" w:rsidRDefault="003B2995" w:rsidP="003B2995">
                            <w:pPr>
                              <w:spacing w:before="226"/>
                              <w:ind w:left="556" w:right="556"/>
                              <w:jc w:val="center"/>
                              <w:rPr>
                                <w:rFonts w:ascii="Gothic Uralic"/>
                                <w:b/>
                                <w:sz w:val="36"/>
                              </w:rPr>
                            </w:pPr>
                            <w:r>
                              <w:rPr>
                                <w:rFonts w:ascii="Gothic Uralic"/>
                                <w:b/>
                                <w:sz w:val="36"/>
                              </w:rPr>
                              <w:t xml:space="preserve">Date: </w:t>
                            </w:r>
                            <w:r w:rsidR="00B705D8">
                              <w:rPr>
                                <w:rFonts w:ascii="Gothic Uralic"/>
                                <w:b/>
                                <w:sz w:val="36"/>
                              </w:rPr>
                              <w:t>10/11/2022</w:t>
                            </w:r>
                          </w:p>
                        </w:txbxContent>
                      </wps:txbx>
                      <wps:bodyPr rot="0" vert="horz" wrap="square" lIns="0" tIns="0" rIns="0" bIns="0" anchor="t" anchorCtr="0" upright="1">
                        <a:noAutofit/>
                      </wps:bodyPr>
                    </wps:wsp>
                  </a:graphicData>
                </a:graphic>
                <wp14:sizeRelV relativeFrom="margin">
                  <wp14:pctHeight>0</wp14:pctHeight>
                </wp14:sizeRelV>
              </wp:anchor>
            </w:drawing>
          </mc:Choice>
          <mc:Fallback>
            <w:pict>
              <v:shapetype w14:anchorId="1FEBDADC" id="_x0000_t202" coordsize="21600,21600" o:spt="202" path="m,l,21600r21600,l21600,xe">
                <v:stroke joinstyle="miter"/>
                <v:path gradientshapeok="t" o:connecttype="rect"/>
              </v:shapetype>
              <v:shape id="Text Box 28" o:spid="_x0000_s1026" type="#_x0000_t202" style="position:absolute;left:0;text-align:left;margin-left:0;margin-top:43.8pt;width:462.85pt;height:573pt;z-index:25167155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" filled="f" strokeweight=".58pt">
                <v:textbox inset="0,0,0,0">
                  <w:txbxContent>
                    <w:p w14:paraId="3DBEA850" w14:textId="77777777" w:rsidR="003B2995" w:rsidRDefault="003B2995" w:rsidP="003B2995">
                      <w:pPr>
                        <w:rPr>
                          <w:rFonts w:ascii="Times New Roman"/>
                          <w:sz w:val="40"/>
                        </w:rPr>
                      </w:pPr>
                    </w:p>
                    <w:p w14:paraId="564BD276" w14:textId="77777777" w:rsidR="003B2995" w:rsidRDefault="003B2995" w:rsidP="003B2995">
                      <w:pPr>
                        <w:rPr>
                          <w:rFonts w:ascii="Times New Roman"/>
                          <w:sz w:val="40"/>
                        </w:rPr>
                      </w:pPr>
                    </w:p>
                    <w:p w14:paraId="35D5EB0F" w14:textId="77777777" w:rsidR="003B2995" w:rsidRDefault="003B2995" w:rsidP="003B2995">
                      <w:pPr>
                        <w:rPr>
                          <w:rFonts w:ascii="Times New Roman"/>
                          <w:sz w:val="40"/>
                        </w:rPr>
                      </w:pPr>
                    </w:p>
                    <w:p w14:paraId="6AA77164" w14:textId="77777777" w:rsidR="003B2995" w:rsidRDefault="003B2995" w:rsidP="003B2995">
                      <w:pPr>
                        <w:rPr>
                          <w:rFonts w:ascii="Times New Roman"/>
                          <w:sz w:val="40"/>
                        </w:rPr>
                      </w:pPr>
                    </w:p>
                    <w:p w14:paraId="34B60C74" w14:textId="77777777" w:rsidR="003B2995" w:rsidRDefault="003B2995" w:rsidP="003B2995">
                      <w:pPr>
                        <w:rPr>
                          <w:rFonts w:ascii="Times New Roman"/>
                          <w:sz w:val="40"/>
                        </w:rPr>
                      </w:pPr>
                    </w:p>
                    <w:p w14:paraId="47089309" w14:textId="77777777" w:rsidR="003B2995" w:rsidRDefault="003B2995" w:rsidP="003B2995">
                      <w:pPr>
                        <w:rPr>
                          <w:rFonts w:ascii="Times New Roman"/>
                          <w:sz w:val="40"/>
                        </w:rPr>
                      </w:pPr>
                    </w:p>
                    <w:p w14:paraId="2EFD9264" w14:textId="77777777" w:rsidR="003B2995" w:rsidRDefault="003B2995" w:rsidP="003B2995">
                      <w:pPr>
                        <w:rPr>
                          <w:rFonts w:ascii="Times New Roman"/>
                          <w:sz w:val="40"/>
                        </w:rPr>
                      </w:pPr>
                    </w:p>
                    <w:p w14:paraId="33401DEC" w14:textId="77777777" w:rsidR="00B705D8" w:rsidRDefault="00B705D8" w:rsidP="003B2995">
                      <w:pPr>
                        <w:spacing w:before="332"/>
                        <w:ind w:left="608" w:right="556"/>
                        <w:jc w:val="center"/>
                        <w:rPr>
                          <w:rFonts w:ascii="Carlito"/>
                          <w:sz w:val="40"/>
                        </w:rPr>
                      </w:pPr>
                    </w:p>
                    <w:p w14:paraId="50E5E32A" w14:textId="49B304F6" w:rsidR="003B2995" w:rsidRDefault="003B2995" w:rsidP="003B2995">
                      <w:pPr>
                        <w:spacing w:before="332"/>
                        <w:ind w:left="608" w:right="556"/>
                        <w:jc w:val="center"/>
                        <w:rPr>
                          <w:rFonts w:ascii="Carlito"/>
                          <w:sz w:val="40"/>
                        </w:rPr>
                      </w:pPr>
                      <w:r>
                        <w:rPr>
                          <w:rFonts w:ascii="Carlito"/>
                          <w:sz w:val="40"/>
                        </w:rPr>
                        <w:t>IN</w:t>
                      </w:r>
                      <w:r w:rsidR="00882263">
                        <w:rPr>
                          <w:rFonts w:ascii="Carlito"/>
                          <w:sz w:val="40"/>
                        </w:rPr>
                        <w:t>FORMATION SECURITY</w:t>
                      </w:r>
                      <w:r>
                        <w:rPr>
                          <w:rFonts w:ascii="Carlito"/>
                          <w:sz w:val="40"/>
                        </w:rPr>
                        <w:t xml:space="preserve"> MANAGEMENT SYSTEM</w:t>
                      </w:r>
                    </w:p>
                    <w:p w14:paraId="58173749" w14:textId="0DB0CE81" w:rsidR="003B2995" w:rsidRDefault="003B2995" w:rsidP="003B2995">
                      <w:pPr>
                        <w:spacing w:before="332"/>
                        <w:ind w:left="608" w:right="556"/>
                        <w:jc w:val="center"/>
                        <w:rPr>
                          <w:rFonts w:ascii="Carlito"/>
                          <w:sz w:val="40"/>
                        </w:rPr>
                      </w:pPr>
                    </w:p>
                    <w:p w14:paraId="52EEDC51" w14:textId="77777777" w:rsidR="003B2995" w:rsidRDefault="003B2995" w:rsidP="003B2995">
                      <w:pPr>
                        <w:spacing w:before="332"/>
                        <w:ind w:left="608" w:right="556"/>
                        <w:jc w:val="center"/>
                        <w:rPr>
                          <w:rFonts w:ascii="Carlito"/>
                          <w:sz w:val="40"/>
                        </w:rPr>
                      </w:pPr>
                    </w:p>
                    <w:p w14:paraId="1E489E1F" w14:textId="77777777" w:rsidR="003B2995" w:rsidRDefault="003B2995" w:rsidP="003B2995">
                      <w:pPr>
                        <w:rPr>
                          <w:rFonts w:ascii="Carlito"/>
                          <w:sz w:val="40"/>
                        </w:rPr>
                      </w:pPr>
                    </w:p>
                    <w:p w14:paraId="62E6D943" w14:textId="77777777" w:rsidR="003B2995" w:rsidRDefault="003B2995" w:rsidP="003B2995">
                      <w:pPr>
                        <w:spacing w:before="8"/>
                        <w:rPr>
                          <w:rFonts w:ascii="Carlito"/>
                          <w:sz w:val="31"/>
                        </w:rPr>
                      </w:pPr>
                    </w:p>
                    <w:p w14:paraId="4D29BC8D" w14:textId="048DEED4" w:rsidR="003B2995" w:rsidRDefault="003B2995" w:rsidP="003B2995">
                      <w:pPr>
                        <w:ind w:left="556" w:right="556"/>
                        <w:jc w:val="center"/>
                        <w:rPr>
                          <w:rFonts w:ascii="Gothic Uralic"/>
                          <w:b/>
                          <w:sz w:val="40"/>
                        </w:rPr>
                      </w:pPr>
                      <w:r>
                        <w:rPr>
                          <w:rFonts w:ascii="Gothic Uralic"/>
                          <w:b/>
                          <w:sz w:val="40"/>
                        </w:rPr>
                        <w:t xml:space="preserve">Version </w:t>
                      </w:r>
                      <w:r w:rsidR="00B705D8">
                        <w:rPr>
                          <w:rFonts w:ascii="Gothic Uralic"/>
                          <w:b/>
                          <w:sz w:val="40"/>
                        </w:rPr>
                        <w:t>1.0</w:t>
                      </w:r>
                    </w:p>
                    <w:p w14:paraId="55334590" w14:textId="73F6A57E" w:rsidR="003B2995" w:rsidRDefault="003B2995" w:rsidP="003B2995">
                      <w:pPr>
                        <w:spacing w:before="226"/>
                        <w:ind w:left="556" w:right="556"/>
                        <w:jc w:val="center"/>
                        <w:rPr>
                          <w:rFonts w:ascii="Gothic Uralic"/>
                          <w:b/>
                          <w:sz w:val="36"/>
                        </w:rPr>
                      </w:pPr>
                      <w:r>
                        <w:rPr>
                          <w:rFonts w:ascii="Gothic Uralic"/>
                          <w:b/>
                          <w:sz w:val="36"/>
                        </w:rPr>
                        <w:t xml:space="preserve">Date: </w:t>
                      </w:r>
                      <w:r w:rsidR="00B705D8">
                        <w:rPr>
                          <w:rFonts w:ascii="Gothic Uralic"/>
                          <w:b/>
                          <w:sz w:val="36"/>
                        </w:rPr>
                        <w:t>10/11/2022</w:t>
                      </w:r>
                    </w:p>
                  </w:txbxContent>
                </v:textbox>
                <w10:wrap anchorx="margin"/>
              </v:shape>
            </w:pict>
          </mc:Fallback>
        </mc:AlternateContent>
      </w:r>
      <w:r>
        <w:rPr>
          <w:noProof/>
        </w:rPr>
        <mc:AlternateContent>
          <mc:Choice Requires="wps">
            <w:drawing>
              <wp:anchor distT="0" distB="0" distL="114300" distR="114300" simplePos="0" relativeHeight="251673600" behindDoc="0" locked="0" layoutInCell="1" allowOverlap="1" wp14:anchorId="24E75179" wp14:editId="5BC74335">
                <wp:simplePos x="0" y="0"/>
                <wp:positionH relativeFrom="column">
                  <wp:posOffset>365760</wp:posOffset>
                </wp:positionH>
                <wp:positionV relativeFrom="paragraph">
                  <wp:posOffset>892810</wp:posOffset>
                </wp:positionV>
                <wp:extent cx="5219700" cy="1752600"/>
                <wp:effectExtent l="0" t="0" r="19050" b="19050"/>
                <wp:wrapNone/>
                <wp:docPr id="33"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9700" cy="175260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A90DD61" w14:textId="4DF886FB" w:rsidR="003B2995" w:rsidRDefault="00217D82" w:rsidP="00AD20B1">
                            <w:pPr>
                              <w:spacing w:before="67"/>
                              <w:ind w:left="361" w:right="344"/>
                              <w:jc w:val="center"/>
                              <w:rPr>
                                <w:rFonts w:ascii="Carlito"/>
                                <w:b/>
                                <w:sz w:val="72"/>
                              </w:rPr>
                            </w:pPr>
                            <w:r>
                              <w:rPr>
                                <w:rFonts w:ascii="Carlito"/>
                                <w:b/>
                                <w:sz w:val="72"/>
                              </w:rPr>
                              <w:t>ISMS RISK ASSESSMENT METHODOLOGY</w:t>
                            </w:r>
                          </w:p>
                        </w:txbxContent>
                      </wps:txbx>
                      <wps:bodyPr rot="0" vert="horz" wrap="square" lIns="0" tIns="0" rIns="0" bIns="0" anchor="t" anchorCtr="0" upright="1">
                        <a:noAutofit/>
                      </wps:bodyPr>
                    </wps:wsp>
                  </a:graphicData>
                </a:graphic>
              </wp:anchor>
            </w:drawing>
          </mc:Choice>
          <mc:Fallback>
            <w:pict>
              <v:shape w14:anchorId="24E75179" id="Text Box 27" o:spid="_x0000_s1027" type="#_x0000_t202" style="position:absolute;left:0;text-align:left;margin-left:28.8pt;margin-top:70.3pt;width:411pt;height:138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" filled="f" strokeweight=".5pt">
                <v:textbox inset="0,0,0,0">
                  <w:txbxContent>
                    <w:p w14:paraId="3A90DD61" w14:textId="4DF886FB" w:rsidR="003B2995" w:rsidRDefault="00217D82" w:rsidP="00AD20B1">
                      <w:pPr>
                        <w:spacing w:before="67"/>
                        <w:ind w:left="361" w:right="344"/>
                        <w:jc w:val="center"/>
                        <w:rPr>
                          <w:rFonts w:ascii="Carlito"/>
                          <w:b/>
                          <w:sz w:val="72"/>
                        </w:rPr>
                      </w:pPr>
                      <w:r>
                        <w:rPr>
                          <w:rFonts w:ascii="Carlito"/>
                          <w:b/>
                          <w:sz w:val="72"/>
                        </w:rPr>
                        <w:t>ISMS RISK ASSESSMENT METHODOLOGY</w:t>
                      </w:r>
                    </w:p>
                  </w:txbxContent>
                </v:textbox>
              </v:shape>
            </w:pict>
          </mc:Fallback>
        </mc:AlternateContent>
      </w:r>
      <w:r>
        <w:br w:type="page"/>
      </w:r>
    </w:p>
    <w:tbl>
      <w:tblPr>
        <w:tblpPr w:leftFromText="180" w:rightFromText="180" w:horzAnchor="margin" w:tblpY="510"/>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623"/>
        <w:gridCol w:w="4623"/>
      </w:tblGrid>
      <w:tr w:rsidR="003B2995" w14:paraId="3974A38B" w14:textId="77777777" w:rsidTr="00C20760">
        <w:trPr>
          <w:trHeight w:val="607"/>
        </w:trPr>
        <w:tc>
          <w:tcPr>
            <w:tcW w:w="9246" w:type="dxa"/>
            <w:gridSpan w:val="2"/>
          </w:tcPr>
          <w:p w14:paraId="14D7E4E3" w14:textId="77777777" w:rsidR="003B2995" w:rsidRDefault="003B2995" w:rsidP="00C20760">
            <w:pPr>
              <w:pStyle w:val="TableParagraph"/>
              <w:spacing w:before="11"/>
              <w:ind w:left="2261" w:right="2297"/>
              <w:jc w:val="center"/>
              <w:rPr>
                <w:rFonts w:ascii="Gothic Uralic"/>
                <w:b/>
                <w:sz w:val="32"/>
              </w:rPr>
            </w:pPr>
            <w:r>
              <w:rPr>
                <w:rFonts w:ascii="Gothic Uralic"/>
                <w:b/>
                <w:sz w:val="32"/>
              </w:rPr>
              <w:lastRenderedPageBreak/>
              <w:t>Document Control</w:t>
            </w:r>
            <w:r>
              <w:rPr>
                <w:rFonts w:ascii="Gothic Uralic"/>
                <w:b/>
                <w:spacing w:val="-52"/>
                <w:sz w:val="32"/>
              </w:rPr>
              <w:t xml:space="preserve"> </w:t>
            </w:r>
            <w:r>
              <w:rPr>
                <w:rFonts w:ascii="Gothic Uralic"/>
                <w:b/>
                <w:sz w:val="32"/>
              </w:rPr>
              <w:t>Information</w:t>
            </w:r>
          </w:p>
        </w:tc>
      </w:tr>
      <w:tr w:rsidR="003B2995" w14:paraId="3551EF2E" w14:textId="77777777" w:rsidTr="00C20760">
        <w:trPr>
          <w:trHeight w:val="479"/>
        </w:trPr>
        <w:tc>
          <w:tcPr>
            <w:tcW w:w="4623" w:type="dxa"/>
          </w:tcPr>
          <w:p w14:paraId="4AB2E57C" w14:textId="77777777" w:rsidR="003B2995" w:rsidRDefault="003B2995" w:rsidP="00C20760">
            <w:pPr>
              <w:pStyle w:val="TableParagraph"/>
              <w:ind w:left="117"/>
              <w:rPr>
                <w:rFonts w:ascii="Gothic Uralic"/>
                <w:b/>
              </w:rPr>
            </w:pPr>
            <w:r>
              <w:rPr>
                <w:rFonts w:ascii="Gothic Uralic"/>
                <w:b/>
              </w:rPr>
              <w:t>Total No. of Pages</w:t>
            </w:r>
          </w:p>
        </w:tc>
        <w:tc>
          <w:tcPr>
            <w:tcW w:w="4623" w:type="dxa"/>
          </w:tcPr>
          <w:p w14:paraId="4C1AA5A8" w14:textId="0BC4E34D" w:rsidR="003B2995" w:rsidRDefault="003B2995" w:rsidP="00C20760">
            <w:pPr>
              <w:pStyle w:val="TableParagraph"/>
              <w:spacing w:before="9"/>
              <w:ind w:left="40" w:right="10"/>
              <w:jc w:val="center"/>
              <w:rPr>
                <w:rFonts w:ascii="Gothic Uralic"/>
              </w:rPr>
            </w:pPr>
            <w:r>
              <w:rPr>
                <w:rFonts w:ascii="Gothic Uralic"/>
              </w:rPr>
              <w:t>0</w:t>
            </w:r>
            <w:r w:rsidR="00EC3DE7">
              <w:rPr>
                <w:rFonts w:ascii="Gothic Uralic"/>
              </w:rPr>
              <w:t>7</w:t>
            </w:r>
          </w:p>
        </w:tc>
      </w:tr>
      <w:tr w:rsidR="003B2995" w14:paraId="2CA5F370" w14:textId="77777777" w:rsidTr="00C20760">
        <w:trPr>
          <w:trHeight w:val="476"/>
        </w:trPr>
        <w:tc>
          <w:tcPr>
            <w:tcW w:w="4623" w:type="dxa"/>
          </w:tcPr>
          <w:p w14:paraId="235186B0" w14:textId="77777777" w:rsidR="003B2995" w:rsidRDefault="003B2995" w:rsidP="00C20760">
            <w:pPr>
              <w:pStyle w:val="TableParagraph"/>
              <w:ind w:left="117"/>
              <w:rPr>
                <w:rFonts w:ascii="Gothic Uralic"/>
                <w:b/>
              </w:rPr>
            </w:pPr>
            <w:r>
              <w:rPr>
                <w:rFonts w:ascii="Gothic Uralic"/>
                <w:b/>
              </w:rPr>
              <w:t>Review Period</w:t>
            </w:r>
          </w:p>
        </w:tc>
        <w:tc>
          <w:tcPr>
            <w:tcW w:w="4623" w:type="dxa"/>
          </w:tcPr>
          <w:p w14:paraId="09A8D2A6" w14:textId="77777777" w:rsidR="003B2995" w:rsidRDefault="003B2995" w:rsidP="00C20760">
            <w:pPr>
              <w:pStyle w:val="TableParagraph"/>
              <w:spacing w:before="9"/>
              <w:ind w:left="44" w:right="10"/>
              <w:jc w:val="center"/>
              <w:rPr>
                <w:rFonts w:ascii="Gothic Uralic"/>
              </w:rPr>
            </w:pPr>
            <w:r>
              <w:rPr>
                <w:rFonts w:ascii="Gothic Uralic"/>
              </w:rPr>
              <w:t>Once in a year</w:t>
            </w:r>
          </w:p>
        </w:tc>
      </w:tr>
      <w:tr w:rsidR="003B2995" w14:paraId="2FAD5B42" w14:textId="77777777" w:rsidTr="00C20760">
        <w:trPr>
          <w:trHeight w:val="532"/>
        </w:trPr>
        <w:tc>
          <w:tcPr>
            <w:tcW w:w="4623" w:type="dxa"/>
          </w:tcPr>
          <w:p w14:paraId="7578CDF3" w14:textId="77777777" w:rsidR="003B2995" w:rsidRDefault="003B2995" w:rsidP="00C20760">
            <w:pPr>
              <w:pStyle w:val="TableParagraph"/>
              <w:ind w:left="117"/>
              <w:rPr>
                <w:rFonts w:ascii="Gothic Uralic"/>
                <w:b/>
              </w:rPr>
            </w:pPr>
            <w:r>
              <w:rPr>
                <w:rFonts w:ascii="Gothic Uralic"/>
                <w:b/>
              </w:rPr>
              <w:t>Next Review On</w:t>
            </w:r>
          </w:p>
        </w:tc>
        <w:tc>
          <w:tcPr>
            <w:tcW w:w="4623" w:type="dxa"/>
          </w:tcPr>
          <w:p w14:paraId="3681E14F" w14:textId="77777777" w:rsidR="003B2995" w:rsidRDefault="003B2995" w:rsidP="00C20760">
            <w:pPr>
              <w:pStyle w:val="TableParagraph"/>
              <w:spacing w:before="9"/>
              <w:ind w:left="44" w:right="10"/>
              <w:jc w:val="center"/>
              <w:rPr>
                <w:rFonts w:ascii="Gothic Uralic"/>
              </w:rPr>
            </w:pPr>
            <w:r>
              <w:rPr>
                <w:rFonts w:ascii="Gothic Uralic"/>
              </w:rPr>
              <w:t xml:space="preserve">December </w:t>
            </w:r>
            <w:r w:rsidRPr="003046EC">
              <w:rPr>
                <w:rFonts w:ascii="Gothic Uralic"/>
              </w:rPr>
              <w:t>202</w:t>
            </w:r>
            <w:r>
              <w:rPr>
                <w:rFonts w:ascii="Gothic Uralic"/>
              </w:rPr>
              <w:t>3</w:t>
            </w:r>
          </w:p>
        </w:tc>
      </w:tr>
    </w:tbl>
    <w:p w14:paraId="405A7595" w14:textId="22B02805" w:rsidR="003B2995" w:rsidRDefault="003B2995" w:rsidP="003B2995">
      <w:pPr>
        <w:spacing w:before="0"/>
      </w:pPr>
    </w:p>
    <w:p w14:paraId="67C81EBE" w14:textId="77777777" w:rsidR="003B2995" w:rsidRDefault="003B2995" w:rsidP="00917395">
      <w:pPr>
        <w:pStyle w:val="Heading3"/>
        <w:numPr>
          <w:ilvl w:val="0"/>
          <w:numId w:val="0"/>
        </w:numPr>
        <w:ind w:left="720"/>
      </w:pPr>
    </w:p>
    <w:p w14:paraId="655D0C66" w14:textId="77777777" w:rsidR="00AD20B1" w:rsidRDefault="00AD20B1" w:rsidP="00AD20B1">
      <w:pPr>
        <w:pStyle w:val="Heading3"/>
        <w:numPr>
          <w:ilvl w:val="0"/>
          <w:numId w:val="0"/>
        </w:numPr>
      </w:pPr>
    </w:p>
    <w:p w14:paraId="6209B310" w14:textId="77777777" w:rsidR="00AD20B1" w:rsidRDefault="00AD20B1" w:rsidP="00AD20B1">
      <w:pPr>
        <w:pStyle w:val="Heading3"/>
        <w:numPr>
          <w:ilvl w:val="0"/>
          <w:numId w:val="0"/>
        </w:numPr>
      </w:pPr>
    </w:p>
    <w:p w14:paraId="12F8E714" w14:textId="3DB19E10" w:rsidR="003B2995" w:rsidRDefault="003B2995" w:rsidP="00AD20B1">
      <w:pPr>
        <w:pStyle w:val="Heading3"/>
        <w:numPr>
          <w:ilvl w:val="0"/>
          <w:numId w:val="0"/>
        </w:numPr>
      </w:pPr>
      <w:bookmarkStart w:id="0" w:name="_Toc125817888"/>
      <w:r>
        <w:t xml:space="preserve">Revision and </w:t>
      </w:r>
      <w:proofErr w:type="gramStart"/>
      <w:r>
        <w:t>Approval</w:t>
      </w:r>
      <w:r w:rsidR="00F570A0">
        <w:t xml:space="preserve"> </w:t>
      </w:r>
      <w:r>
        <w:rPr>
          <w:spacing w:val="-67"/>
        </w:rPr>
        <w:t xml:space="preserve"> </w:t>
      </w:r>
      <w:r>
        <w:t>Lists</w:t>
      </w:r>
      <w:bookmarkEnd w:id="0"/>
      <w:proofErr w:type="gramEnd"/>
    </w:p>
    <w:p w14:paraId="71C5B2B8" w14:textId="77777777" w:rsidR="003B2995" w:rsidRDefault="003B2995" w:rsidP="003B2995">
      <w:pPr>
        <w:pStyle w:val="BodyText"/>
        <w:spacing w:before="5"/>
        <w:rPr>
          <w:sz w:val="15"/>
        </w:rPr>
      </w:pPr>
    </w:p>
    <w:p w14:paraId="48662F7C" w14:textId="2E9B10FB" w:rsidR="003B2995" w:rsidRDefault="003B2995" w:rsidP="003B2995">
      <w:pPr>
        <w:pStyle w:val="BodyText"/>
        <w:ind w:left="5628"/>
        <w:rPr>
          <w:w w:val="95"/>
        </w:rPr>
      </w:pPr>
      <w:r>
        <w:rPr>
          <w:w w:val="95"/>
        </w:rPr>
        <w:t>*A</w:t>
      </w:r>
      <w:r>
        <w:rPr>
          <w:spacing w:val="-37"/>
          <w:w w:val="95"/>
        </w:rPr>
        <w:t xml:space="preserve"> </w:t>
      </w:r>
      <w:r>
        <w:rPr>
          <w:w w:val="95"/>
        </w:rPr>
        <w:t>–</w:t>
      </w:r>
      <w:r>
        <w:rPr>
          <w:spacing w:val="-37"/>
          <w:w w:val="95"/>
        </w:rPr>
        <w:t xml:space="preserve"> </w:t>
      </w:r>
      <w:r>
        <w:rPr>
          <w:w w:val="95"/>
        </w:rPr>
        <w:t>ADDED;</w:t>
      </w:r>
      <w:r>
        <w:rPr>
          <w:spacing w:val="-38"/>
          <w:w w:val="95"/>
        </w:rPr>
        <w:t xml:space="preserve"> </w:t>
      </w:r>
      <w:r>
        <w:rPr>
          <w:w w:val="95"/>
        </w:rPr>
        <w:t>M</w:t>
      </w:r>
      <w:r>
        <w:rPr>
          <w:spacing w:val="-37"/>
          <w:w w:val="95"/>
        </w:rPr>
        <w:t xml:space="preserve"> </w:t>
      </w:r>
      <w:r>
        <w:rPr>
          <w:w w:val="95"/>
        </w:rPr>
        <w:t>–</w:t>
      </w:r>
      <w:r>
        <w:rPr>
          <w:spacing w:val="-36"/>
          <w:w w:val="95"/>
        </w:rPr>
        <w:t xml:space="preserve"> </w:t>
      </w:r>
      <w:r>
        <w:rPr>
          <w:w w:val="95"/>
        </w:rPr>
        <w:t>MODIFIED;</w:t>
      </w:r>
      <w:r>
        <w:rPr>
          <w:spacing w:val="-37"/>
          <w:w w:val="95"/>
        </w:rPr>
        <w:t xml:space="preserve"> </w:t>
      </w:r>
      <w:r>
        <w:rPr>
          <w:w w:val="95"/>
        </w:rPr>
        <w:t>D</w:t>
      </w:r>
      <w:r>
        <w:rPr>
          <w:spacing w:val="-36"/>
          <w:w w:val="95"/>
        </w:rPr>
        <w:t xml:space="preserve"> </w:t>
      </w:r>
      <w:r>
        <w:rPr>
          <w:w w:val="95"/>
        </w:rPr>
        <w:t>–</w:t>
      </w:r>
      <w:r>
        <w:rPr>
          <w:spacing w:val="-38"/>
          <w:w w:val="95"/>
        </w:rPr>
        <w:t xml:space="preserve"> </w:t>
      </w:r>
      <w:r>
        <w:rPr>
          <w:w w:val="95"/>
        </w:rPr>
        <w:t>DELETED</w:t>
      </w:r>
    </w:p>
    <w:tbl>
      <w:tblPr>
        <w:tblW w:w="1081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034"/>
        <w:gridCol w:w="1647"/>
        <w:gridCol w:w="1647"/>
        <w:gridCol w:w="2069"/>
        <w:gridCol w:w="2252"/>
        <w:gridCol w:w="2161"/>
      </w:tblGrid>
      <w:tr w:rsidR="003B2995" w14:paraId="6ABB1FA4" w14:textId="77777777" w:rsidTr="00FC1261">
        <w:trPr>
          <w:trHeight w:val="676"/>
          <w:jc w:val="center"/>
        </w:trPr>
        <w:tc>
          <w:tcPr>
            <w:tcW w:w="1034" w:type="dxa"/>
            <w:shd w:val="clear" w:color="auto" w:fill="DFDFDF"/>
          </w:tcPr>
          <w:p w14:paraId="25C2AF58" w14:textId="77777777" w:rsidR="003B2995" w:rsidRDefault="003B2995" w:rsidP="00FC1261">
            <w:pPr>
              <w:pStyle w:val="TableParagraph"/>
              <w:ind w:left="121"/>
              <w:jc w:val="center"/>
            </w:pPr>
            <w:r>
              <w:rPr>
                <w:color w:val="00007E"/>
                <w:w w:val="95"/>
              </w:rPr>
              <w:t>Version #</w:t>
            </w:r>
          </w:p>
        </w:tc>
        <w:tc>
          <w:tcPr>
            <w:tcW w:w="1647" w:type="dxa"/>
            <w:shd w:val="clear" w:color="auto" w:fill="DFDFDF"/>
          </w:tcPr>
          <w:p w14:paraId="38CD8595" w14:textId="77777777" w:rsidR="003B2995" w:rsidRDefault="003B2995" w:rsidP="00FC1261">
            <w:pPr>
              <w:pStyle w:val="TableParagraph"/>
              <w:ind w:left="194"/>
              <w:jc w:val="center"/>
              <w:rPr>
                <w:color w:val="00007E"/>
              </w:rPr>
            </w:pPr>
            <w:r>
              <w:rPr>
                <w:color w:val="00007E"/>
              </w:rPr>
              <w:t>Date</w:t>
            </w:r>
          </w:p>
        </w:tc>
        <w:tc>
          <w:tcPr>
            <w:tcW w:w="1647" w:type="dxa"/>
            <w:shd w:val="clear" w:color="auto" w:fill="DFDFDF"/>
          </w:tcPr>
          <w:p w14:paraId="3F8A6AF6" w14:textId="77777777" w:rsidR="003B2995" w:rsidRDefault="003B2995" w:rsidP="00F570A0">
            <w:pPr>
              <w:pStyle w:val="TableParagraph"/>
              <w:jc w:val="center"/>
            </w:pPr>
            <w:r>
              <w:rPr>
                <w:color w:val="00007E"/>
              </w:rPr>
              <w:t>*A M D</w:t>
            </w:r>
          </w:p>
        </w:tc>
        <w:tc>
          <w:tcPr>
            <w:tcW w:w="2069" w:type="dxa"/>
            <w:shd w:val="clear" w:color="auto" w:fill="DFDFDF"/>
          </w:tcPr>
          <w:p w14:paraId="3C36444C" w14:textId="77777777" w:rsidR="003B2995" w:rsidRDefault="003B2995" w:rsidP="00FC1261">
            <w:pPr>
              <w:pStyle w:val="TableParagraph"/>
              <w:ind w:left="316"/>
              <w:jc w:val="center"/>
            </w:pPr>
            <w:r>
              <w:rPr>
                <w:color w:val="00007E"/>
              </w:rPr>
              <w:t>Authored By</w:t>
            </w:r>
          </w:p>
        </w:tc>
        <w:tc>
          <w:tcPr>
            <w:tcW w:w="2252" w:type="dxa"/>
            <w:shd w:val="clear" w:color="auto" w:fill="DFDFDF"/>
          </w:tcPr>
          <w:p w14:paraId="08E6E4CA" w14:textId="77777777" w:rsidR="003B2995" w:rsidRDefault="003B2995" w:rsidP="00F570A0">
            <w:pPr>
              <w:pStyle w:val="TableParagraph"/>
              <w:ind w:left="316"/>
              <w:jc w:val="center"/>
            </w:pPr>
            <w:r w:rsidRPr="00F570A0">
              <w:rPr>
                <w:color w:val="00007E"/>
              </w:rPr>
              <w:t>Reviewed By</w:t>
            </w:r>
          </w:p>
        </w:tc>
        <w:tc>
          <w:tcPr>
            <w:tcW w:w="2161" w:type="dxa"/>
            <w:shd w:val="clear" w:color="auto" w:fill="DFDFDF"/>
          </w:tcPr>
          <w:p w14:paraId="1CE3D04F" w14:textId="77777777" w:rsidR="003B2995" w:rsidRDefault="003B2995" w:rsidP="00F570A0">
            <w:pPr>
              <w:pStyle w:val="TableParagraph"/>
              <w:ind w:left="316"/>
              <w:jc w:val="center"/>
            </w:pPr>
            <w:r>
              <w:rPr>
                <w:color w:val="00007E"/>
              </w:rPr>
              <w:t>Approved By</w:t>
            </w:r>
          </w:p>
        </w:tc>
      </w:tr>
      <w:tr w:rsidR="003B2995" w14:paraId="0B559C91" w14:textId="77777777" w:rsidTr="00FC1261">
        <w:trPr>
          <w:trHeight w:val="496"/>
          <w:jc w:val="center"/>
        </w:trPr>
        <w:tc>
          <w:tcPr>
            <w:tcW w:w="1034" w:type="dxa"/>
          </w:tcPr>
          <w:p w14:paraId="27B9D895" w14:textId="2C0DF707" w:rsidR="003B2995" w:rsidRDefault="00B0025A" w:rsidP="00FC1261">
            <w:pPr>
              <w:pStyle w:val="TableParagraph"/>
              <w:spacing w:before="20"/>
              <w:ind w:left="205"/>
              <w:jc w:val="center"/>
              <w:rPr>
                <w:sz w:val="18"/>
              </w:rPr>
            </w:pPr>
            <w:r>
              <w:rPr>
                <w:sz w:val="18"/>
              </w:rPr>
              <w:t>1.0</w:t>
            </w:r>
          </w:p>
        </w:tc>
        <w:tc>
          <w:tcPr>
            <w:tcW w:w="1647" w:type="dxa"/>
          </w:tcPr>
          <w:p w14:paraId="1FB6853A" w14:textId="0FA0ECEF" w:rsidR="003B2995" w:rsidRDefault="00B0025A" w:rsidP="00FC1261">
            <w:pPr>
              <w:pStyle w:val="TableParagraph"/>
              <w:spacing w:before="4"/>
              <w:ind w:left="19"/>
              <w:jc w:val="center"/>
              <w:rPr>
                <w:w w:val="101"/>
              </w:rPr>
            </w:pPr>
            <w:r>
              <w:rPr>
                <w:w w:val="101"/>
              </w:rPr>
              <w:t>10/11/2022</w:t>
            </w:r>
          </w:p>
        </w:tc>
        <w:tc>
          <w:tcPr>
            <w:tcW w:w="1647" w:type="dxa"/>
          </w:tcPr>
          <w:p w14:paraId="3821C548" w14:textId="1B7F151C" w:rsidR="003B2995" w:rsidRDefault="00B0025A" w:rsidP="00FC1261">
            <w:pPr>
              <w:pStyle w:val="TableParagraph"/>
              <w:spacing w:before="4"/>
              <w:ind w:left="19"/>
              <w:jc w:val="center"/>
            </w:pPr>
            <w:r>
              <w:t>Draft</w:t>
            </w:r>
          </w:p>
        </w:tc>
        <w:tc>
          <w:tcPr>
            <w:tcW w:w="2069" w:type="dxa"/>
          </w:tcPr>
          <w:p w14:paraId="029A3260" w14:textId="2961DBF4" w:rsidR="003B2995" w:rsidRDefault="003B2995" w:rsidP="00FC1261">
            <w:pPr>
              <w:pStyle w:val="TableParagraph"/>
              <w:spacing w:before="4"/>
              <w:jc w:val="center"/>
            </w:pPr>
          </w:p>
        </w:tc>
        <w:tc>
          <w:tcPr>
            <w:tcW w:w="2252" w:type="dxa"/>
          </w:tcPr>
          <w:p w14:paraId="708B50D5" w14:textId="77777777" w:rsidR="003B2995" w:rsidRDefault="003B2995" w:rsidP="00FC1261">
            <w:pPr>
              <w:pStyle w:val="TableParagraph"/>
              <w:spacing w:before="4"/>
              <w:ind w:left="19"/>
              <w:jc w:val="center"/>
            </w:pPr>
          </w:p>
        </w:tc>
        <w:tc>
          <w:tcPr>
            <w:tcW w:w="2161" w:type="dxa"/>
          </w:tcPr>
          <w:p w14:paraId="2BA8F1EB" w14:textId="77777777" w:rsidR="003B2995" w:rsidRDefault="003B2995" w:rsidP="00FC1261">
            <w:pPr>
              <w:pStyle w:val="TableParagraph"/>
              <w:spacing w:before="4"/>
              <w:jc w:val="center"/>
            </w:pPr>
          </w:p>
        </w:tc>
      </w:tr>
      <w:tr w:rsidR="003B2995" w14:paraId="0810CCE6" w14:textId="77777777" w:rsidTr="00FC1261">
        <w:trPr>
          <w:trHeight w:val="496"/>
          <w:jc w:val="center"/>
        </w:trPr>
        <w:tc>
          <w:tcPr>
            <w:tcW w:w="1034" w:type="dxa"/>
          </w:tcPr>
          <w:p w14:paraId="6E641222" w14:textId="77777777" w:rsidR="003B2995" w:rsidRDefault="003B2995" w:rsidP="00FC1261">
            <w:pPr>
              <w:pStyle w:val="TableParagraph"/>
              <w:spacing w:before="20"/>
              <w:ind w:left="205"/>
              <w:jc w:val="center"/>
              <w:rPr>
                <w:sz w:val="18"/>
              </w:rPr>
            </w:pPr>
          </w:p>
        </w:tc>
        <w:tc>
          <w:tcPr>
            <w:tcW w:w="1647" w:type="dxa"/>
          </w:tcPr>
          <w:p w14:paraId="101889AE" w14:textId="77777777" w:rsidR="003B2995" w:rsidRDefault="003B2995" w:rsidP="00FC1261">
            <w:pPr>
              <w:pStyle w:val="TableParagraph"/>
              <w:spacing w:before="16"/>
              <w:ind w:left="19"/>
              <w:jc w:val="center"/>
              <w:rPr>
                <w:w w:val="101"/>
              </w:rPr>
            </w:pPr>
          </w:p>
        </w:tc>
        <w:tc>
          <w:tcPr>
            <w:tcW w:w="1647" w:type="dxa"/>
          </w:tcPr>
          <w:p w14:paraId="18669E46" w14:textId="77777777" w:rsidR="003B2995" w:rsidRDefault="003B2995" w:rsidP="00FC1261">
            <w:pPr>
              <w:pStyle w:val="TableParagraph"/>
              <w:spacing w:before="16"/>
              <w:ind w:left="19"/>
              <w:jc w:val="center"/>
            </w:pPr>
          </w:p>
        </w:tc>
        <w:tc>
          <w:tcPr>
            <w:tcW w:w="2069" w:type="dxa"/>
          </w:tcPr>
          <w:p w14:paraId="33D2908A" w14:textId="77777777" w:rsidR="003B2995" w:rsidRDefault="003B2995" w:rsidP="00FC1261">
            <w:pPr>
              <w:pStyle w:val="TableParagraph"/>
              <w:spacing w:before="19"/>
              <w:jc w:val="center"/>
            </w:pPr>
          </w:p>
        </w:tc>
        <w:tc>
          <w:tcPr>
            <w:tcW w:w="2252" w:type="dxa"/>
          </w:tcPr>
          <w:p w14:paraId="2FFFBEF2" w14:textId="77777777" w:rsidR="003B2995" w:rsidRDefault="003B2995" w:rsidP="00FC1261">
            <w:pPr>
              <w:pStyle w:val="TableParagraph"/>
              <w:spacing w:before="16"/>
              <w:ind w:left="19"/>
              <w:jc w:val="center"/>
            </w:pPr>
          </w:p>
        </w:tc>
        <w:tc>
          <w:tcPr>
            <w:tcW w:w="2161" w:type="dxa"/>
          </w:tcPr>
          <w:p w14:paraId="014D2854" w14:textId="77777777" w:rsidR="003B2995" w:rsidRDefault="003B2995" w:rsidP="00FC1261">
            <w:pPr>
              <w:pStyle w:val="TableParagraph"/>
              <w:spacing w:before="19"/>
              <w:jc w:val="center"/>
            </w:pPr>
          </w:p>
        </w:tc>
      </w:tr>
      <w:tr w:rsidR="003B2995" w14:paraId="1BEC20B7" w14:textId="77777777" w:rsidTr="00FC1261">
        <w:trPr>
          <w:trHeight w:val="500"/>
          <w:jc w:val="center"/>
        </w:trPr>
        <w:tc>
          <w:tcPr>
            <w:tcW w:w="1034" w:type="dxa"/>
          </w:tcPr>
          <w:p w14:paraId="079157BF" w14:textId="77777777" w:rsidR="003B2995" w:rsidRDefault="003B2995" w:rsidP="00FC1261">
            <w:pPr>
              <w:pStyle w:val="TableParagraph"/>
              <w:spacing w:before="22"/>
              <w:ind w:left="205"/>
              <w:jc w:val="center"/>
              <w:rPr>
                <w:sz w:val="18"/>
              </w:rPr>
            </w:pPr>
          </w:p>
        </w:tc>
        <w:tc>
          <w:tcPr>
            <w:tcW w:w="1647" w:type="dxa"/>
          </w:tcPr>
          <w:p w14:paraId="6DDFDE3D" w14:textId="77777777" w:rsidR="003B2995" w:rsidRDefault="003B2995" w:rsidP="00FC1261">
            <w:pPr>
              <w:pStyle w:val="TableParagraph"/>
              <w:spacing w:before="19"/>
              <w:ind w:left="19"/>
              <w:jc w:val="center"/>
              <w:rPr>
                <w:w w:val="101"/>
              </w:rPr>
            </w:pPr>
          </w:p>
        </w:tc>
        <w:tc>
          <w:tcPr>
            <w:tcW w:w="1647" w:type="dxa"/>
          </w:tcPr>
          <w:p w14:paraId="405DB3EC" w14:textId="77777777" w:rsidR="003B2995" w:rsidRDefault="003B2995" w:rsidP="00FC1261">
            <w:pPr>
              <w:pStyle w:val="TableParagraph"/>
              <w:spacing w:before="19"/>
              <w:ind w:left="19"/>
              <w:jc w:val="center"/>
            </w:pPr>
          </w:p>
        </w:tc>
        <w:tc>
          <w:tcPr>
            <w:tcW w:w="2069" w:type="dxa"/>
          </w:tcPr>
          <w:p w14:paraId="65CC3A3A" w14:textId="77777777" w:rsidR="003B2995" w:rsidRDefault="003B2995" w:rsidP="00FC1261">
            <w:pPr>
              <w:pStyle w:val="TableParagraph"/>
              <w:spacing w:before="21"/>
              <w:jc w:val="center"/>
            </w:pPr>
          </w:p>
        </w:tc>
        <w:tc>
          <w:tcPr>
            <w:tcW w:w="2252" w:type="dxa"/>
          </w:tcPr>
          <w:p w14:paraId="66E2A693" w14:textId="77777777" w:rsidR="003B2995" w:rsidRDefault="003B2995" w:rsidP="00FC1261">
            <w:pPr>
              <w:pStyle w:val="TableParagraph"/>
              <w:spacing w:before="19"/>
              <w:ind w:left="19"/>
              <w:jc w:val="center"/>
            </w:pPr>
          </w:p>
        </w:tc>
        <w:tc>
          <w:tcPr>
            <w:tcW w:w="2161" w:type="dxa"/>
          </w:tcPr>
          <w:p w14:paraId="201D37A3" w14:textId="77777777" w:rsidR="003B2995" w:rsidRDefault="003B2995" w:rsidP="00FC1261">
            <w:pPr>
              <w:pStyle w:val="TableParagraph"/>
              <w:spacing w:before="21"/>
              <w:jc w:val="center"/>
            </w:pPr>
          </w:p>
        </w:tc>
      </w:tr>
      <w:tr w:rsidR="003B2995" w14:paraId="577453C6" w14:textId="77777777" w:rsidTr="00FC1261">
        <w:trPr>
          <w:trHeight w:val="500"/>
          <w:jc w:val="center"/>
        </w:trPr>
        <w:tc>
          <w:tcPr>
            <w:tcW w:w="1034" w:type="dxa"/>
          </w:tcPr>
          <w:p w14:paraId="4CAFBE4F" w14:textId="77777777" w:rsidR="003B2995" w:rsidRDefault="003B2995" w:rsidP="00FC1261">
            <w:pPr>
              <w:pStyle w:val="TableParagraph"/>
              <w:spacing w:before="22"/>
              <w:ind w:left="205"/>
              <w:jc w:val="center"/>
              <w:rPr>
                <w:sz w:val="18"/>
              </w:rPr>
            </w:pPr>
          </w:p>
        </w:tc>
        <w:tc>
          <w:tcPr>
            <w:tcW w:w="1647" w:type="dxa"/>
          </w:tcPr>
          <w:p w14:paraId="0D24AE86" w14:textId="77777777" w:rsidR="003B2995" w:rsidRDefault="003B2995" w:rsidP="00FC1261">
            <w:pPr>
              <w:pStyle w:val="TableParagraph"/>
              <w:spacing w:before="19"/>
              <w:ind w:left="19"/>
              <w:jc w:val="center"/>
              <w:rPr>
                <w:w w:val="101"/>
              </w:rPr>
            </w:pPr>
          </w:p>
        </w:tc>
        <w:tc>
          <w:tcPr>
            <w:tcW w:w="1647" w:type="dxa"/>
          </w:tcPr>
          <w:p w14:paraId="53480BA4" w14:textId="77777777" w:rsidR="003B2995" w:rsidRDefault="003B2995" w:rsidP="00FC1261">
            <w:pPr>
              <w:pStyle w:val="TableParagraph"/>
              <w:spacing w:before="19"/>
              <w:ind w:left="19"/>
              <w:jc w:val="center"/>
            </w:pPr>
          </w:p>
        </w:tc>
        <w:tc>
          <w:tcPr>
            <w:tcW w:w="2069" w:type="dxa"/>
          </w:tcPr>
          <w:p w14:paraId="0DF37EEE" w14:textId="77777777" w:rsidR="003B2995" w:rsidRDefault="003B2995" w:rsidP="00FC1261">
            <w:pPr>
              <w:pStyle w:val="TableParagraph"/>
              <w:spacing w:before="21"/>
              <w:jc w:val="center"/>
            </w:pPr>
          </w:p>
        </w:tc>
        <w:tc>
          <w:tcPr>
            <w:tcW w:w="2252" w:type="dxa"/>
          </w:tcPr>
          <w:p w14:paraId="51591699" w14:textId="77777777" w:rsidR="003B2995" w:rsidRDefault="003B2995" w:rsidP="00FC1261">
            <w:pPr>
              <w:pStyle w:val="TableParagraph"/>
              <w:spacing w:before="19"/>
              <w:ind w:left="19"/>
              <w:jc w:val="center"/>
            </w:pPr>
          </w:p>
        </w:tc>
        <w:tc>
          <w:tcPr>
            <w:tcW w:w="2161" w:type="dxa"/>
          </w:tcPr>
          <w:p w14:paraId="61C4D6E1" w14:textId="77777777" w:rsidR="003B2995" w:rsidRDefault="003B2995" w:rsidP="00FC1261">
            <w:pPr>
              <w:pStyle w:val="TableParagraph"/>
              <w:spacing w:before="21"/>
              <w:jc w:val="center"/>
            </w:pPr>
          </w:p>
        </w:tc>
      </w:tr>
    </w:tbl>
    <w:p w14:paraId="31AFDF41" w14:textId="77777777" w:rsidR="003B2995" w:rsidRDefault="003B2995" w:rsidP="003B2995">
      <w:pPr>
        <w:pStyle w:val="BodyText"/>
        <w:ind w:left="5628"/>
      </w:pPr>
    </w:p>
    <w:p w14:paraId="17B85D10" w14:textId="290D5026" w:rsidR="003B2995" w:rsidRDefault="003B2995">
      <w:pPr>
        <w:spacing w:before="0"/>
        <w:jc w:val="left"/>
      </w:pPr>
    </w:p>
    <w:p w14:paraId="57EEE898" w14:textId="4360EF7C" w:rsidR="00C20760" w:rsidRDefault="00C20760">
      <w:pPr>
        <w:spacing w:before="0"/>
        <w:jc w:val="left"/>
      </w:pPr>
      <w:r>
        <w:br w:type="page"/>
      </w:r>
    </w:p>
    <w:p w14:paraId="78D04960" w14:textId="77777777" w:rsidR="00905E1B" w:rsidRPr="0095778B" w:rsidRDefault="00905E1B" w:rsidP="00905E1B">
      <w:pPr>
        <w:jc w:val="left"/>
      </w:pPr>
    </w:p>
    <w:p w14:paraId="58F78CF8" w14:textId="6D95C3C0" w:rsidR="00905E1B" w:rsidRPr="0095778B" w:rsidRDefault="00685E62" w:rsidP="00905E1B">
      <w:pPr>
        <w:spacing w:before="27"/>
        <w:ind w:left="3187" w:right="3185"/>
        <w:jc w:val="center"/>
        <w:rPr>
          <w:rFonts w:eastAsia="Calibri Light" w:cs="Arial"/>
          <w:sz w:val="36"/>
          <w:szCs w:val="36"/>
        </w:rPr>
      </w:pPr>
      <w:bookmarkStart w:id="1" w:name="_Hlk44599347"/>
      <w:r w:rsidRPr="0095778B">
        <w:rPr>
          <w:rFonts w:cs="Arial"/>
          <w:spacing w:val="-3"/>
          <w:sz w:val="36"/>
        </w:rPr>
        <w:t>T</w:t>
      </w:r>
      <w:r w:rsidR="00905E1B" w:rsidRPr="0095778B">
        <w:rPr>
          <w:rFonts w:cs="Arial"/>
          <w:spacing w:val="-3"/>
          <w:sz w:val="36"/>
        </w:rPr>
        <w:t>able</w:t>
      </w:r>
      <w:r w:rsidR="00905E1B" w:rsidRPr="0095778B">
        <w:rPr>
          <w:rFonts w:cs="Arial"/>
          <w:spacing w:val="-11"/>
          <w:sz w:val="36"/>
        </w:rPr>
        <w:t xml:space="preserve"> </w:t>
      </w:r>
      <w:r w:rsidR="00905E1B" w:rsidRPr="0095778B">
        <w:rPr>
          <w:rFonts w:cs="Arial"/>
          <w:sz w:val="36"/>
        </w:rPr>
        <w:t>of</w:t>
      </w:r>
      <w:r w:rsidR="00905E1B" w:rsidRPr="0095778B">
        <w:rPr>
          <w:rFonts w:cs="Arial"/>
          <w:spacing w:val="-10"/>
          <w:sz w:val="36"/>
        </w:rPr>
        <w:t xml:space="preserve"> </w:t>
      </w:r>
      <w:r w:rsidR="00905E1B" w:rsidRPr="0095778B">
        <w:rPr>
          <w:rFonts w:cs="Arial"/>
          <w:spacing w:val="-4"/>
          <w:sz w:val="36"/>
        </w:rPr>
        <w:t>Co</w:t>
      </w:r>
      <w:r w:rsidR="00905E1B" w:rsidRPr="0095778B">
        <w:rPr>
          <w:rFonts w:cs="Arial"/>
          <w:spacing w:val="-5"/>
          <w:sz w:val="36"/>
        </w:rPr>
        <w:t>ntents</w:t>
      </w:r>
    </w:p>
    <w:bookmarkEnd w:id="1" w:displacedByCustomXml="next"/>
    <w:sdt>
      <w:sdtPr>
        <w:rPr>
          <w:rFonts w:ascii="Arial" w:eastAsiaTheme="minorHAnsi" w:hAnsi="Arial" w:cs="Arial"/>
          <w:color w:val="auto"/>
          <w:sz w:val="22"/>
          <w:szCs w:val="22"/>
          <w:lang w:val="en-US"/>
        </w:rPr>
        <w:id w:val="-132721507"/>
        <w:docPartObj>
          <w:docPartGallery w:val="Table of Contents"/>
          <w:docPartUnique/>
        </w:docPartObj>
      </w:sdtPr>
      <w:sdtEndPr>
        <w:rPr>
          <w:rFonts w:eastAsia="Times New Roman"/>
          <w:b/>
          <w:bCs/>
          <w:noProof/>
          <w:szCs w:val="20"/>
        </w:rPr>
      </w:sdtEndPr>
      <w:sdtContent>
        <w:p w14:paraId="2BE7F810" w14:textId="77777777" w:rsidR="00905E1B" w:rsidRPr="0095778B" w:rsidRDefault="00905E1B" w:rsidP="00905E1B">
          <w:pPr>
            <w:pStyle w:val="TOCHeading"/>
            <w:rPr>
              <w:rFonts w:ascii="Arial" w:hAnsi="Arial" w:cs="Arial"/>
              <w:b/>
              <w:color w:val="auto"/>
            </w:rPr>
          </w:pPr>
          <w:r w:rsidRPr="0095778B">
            <w:rPr>
              <w:rFonts w:ascii="Arial" w:hAnsi="Arial" w:cs="Arial"/>
              <w:b/>
              <w:color w:val="auto"/>
            </w:rPr>
            <w:t>Contents</w:t>
          </w:r>
        </w:p>
        <w:p w14:paraId="6B54E93B" w14:textId="69DB5C16" w:rsidR="00217D82" w:rsidRDefault="00905E1B">
          <w:pPr>
            <w:pStyle w:val="TOC3"/>
            <w:tabs>
              <w:tab w:val="right" w:leader="dot" w:pos="9629"/>
            </w:tabs>
            <w:rPr>
              <w:rFonts w:asciiTheme="minorHAnsi" w:eastAsiaTheme="minorEastAsia" w:hAnsiTheme="minorHAnsi" w:cstheme="minorBidi"/>
              <w:i w:val="0"/>
              <w:iCs w:val="0"/>
              <w:noProof/>
              <w:spacing w:val="0"/>
              <w:sz w:val="22"/>
              <w:szCs w:val="22"/>
            </w:rPr>
          </w:pPr>
          <w:r w:rsidRPr="0095778B">
            <w:rPr>
              <w:rFonts w:eastAsia="Calibri" w:cs="Arial"/>
              <w:caps/>
              <w:noProof/>
            </w:rPr>
            <w:fldChar w:fldCharType="begin"/>
          </w:r>
          <w:r w:rsidRPr="0095778B">
            <w:rPr>
              <w:rFonts w:cs="Arial"/>
              <w:noProof/>
            </w:rPr>
            <w:instrText xml:space="preserve"> TOC \o "1-3" \h \z \u </w:instrText>
          </w:r>
          <w:r w:rsidRPr="0095778B">
            <w:rPr>
              <w:rFonts w:eastAsia="Calibri" w:cs="Arial"/>
              <w:caps/>
              <w:noProof/>
            </w:rPr>
            <w:fldChar w:fldCharType="separate"/>
          </w:r>
          <w:hyperlink w:anchor="_Toc125817888" w:history="1">
            <w:r w:rsidR="00217D82" w:rsidRPr="00C64E65">
              <w:rPr>
                <w:rStyle w:val="Hyperlink"/>
                <w:noProof/>
              </w:rPr>
              <w:t xml:space="preserve">Revision and Approval </w:t>
            </w:r>
            <w:r w:rsidR="00217D82" w:rsidRPr="00C64E65">
              <w:rPr>
                <w:rStyle w:val="Hyperlink"/>
                <w:noProof/>
                <w:spacing w:val="-67"/>
              </w:rPr>
              <w:t xml:space="preserve"> </w:t>
            </w:r>
            <w:r w:rsidR="00217D82" w:rsidRPr="00C64E65">
              <w:rPr>
                <w:rStyle w:val="Hyperlink"/>
                <w:noProof/>
              </w:rPr>
              <w:t>Lists</w:t>
            </w:r>
            <w:r w:rsidR="00217D82">
              <w:rPr>
                <w:noProof/>
                <w:webHidden/>
              </w:rPr>
              <w:tab/>
            </w:r>
            <w:r w:rsidR="00217D82">
              <w:rPr>
                <w:noProof/>
                <w:webHidden/>
              </w:rPr>
              <w:fldChar w:fldCharType="begin"/>
            </w:r>
            <w:r w:rsidR="00217D82">
              <w:rPr>
                <w:noProof/>
                <w:webHidden/>
              </w:rPr>
              <w:instrText xml:space="preserve"> PAGEREF _Toc125817888 \h </w:instrText>
            </w:r>
            <w:r w:rsidR="00217D82">
              <w:rPr>
                <w:noProof/>
                <w:webHidden/>
              </w:rPr>
            </w:r>
            <w:r w:rsidR="00217D82">
              <w:rPr>
                <w:noProof/>
                <w:webHidden/>
              </w:rPr>
              <w:fldChar w:fldCharType="separate"/>
            </w:r>
            <w:r w:rsidR="00217D82">
              <w:rPr>
                <w:noProof/>
                <w:webHidden/>
              </w:rPr>
              <w:t>2</w:t>
            </w:r>
            <w:r w:rsidR="00217D82">
              <w:rPr>
                <w:noProof/>
                <w:webHidden/>
              </w:rPr>
              <w:fldChar w:fldCharType="end"/>
            </w:r>
          </w:hyperlink>
        </w:p>
        <w:p w14:paraId="33845E11" w14:textId="3C8E5E0B" w:rsidR="00217D82" w:rsidRDefault="00217D82">
          <w:pPr>
            <w:pStyle w:val="TOC1"/>
            <w:tabs>
              <w:tab w:val="left" w:pos="440"/>
              <w:tab w:val="right" w:leader="dot" w:pos="9629"/>
            </w:tabs>
            <w:rPr>
              <w:rFonts w:asciiTheme="minorHAnsi" w:eastAsiaTheme="minorEastAsia" w:hAnsiTheme="minorHAnsi" w:cstheme="minorBidi"/>
              <w:b w:val="0"/>
              <w:bCs w:val="0"/>
              <w:caps w:val="0"/>
              <w:noProof/>
              <w:spacing w:val="0"/>
              <w:sz w:val="22"/>
              <w:szCs w:val="22"/>
            </w:rPr>
          </w:pPr>
          <w:hyperlink w:anchor="_Toc125817889" w:history="1">
            <w:r w:rsidRPr="00C64E65">
              <w:rPr>
                <w:rStyle w:val="Hyperlink"/>
                <w:noProof/>
              </w:rPr>
              <w:t>1</w:t>
            </w:r>
            <w:r>
              <w:rPr>
                <w:rFonts w:asciiTheme="minorHAnsi" w:eastAsiaTheme="minorEastAsia" w:hAnsiTheme="minorHAnsi" w:cstheme="minorBidi"/>
                <w:b w:val="0"/>
                <w:bCs w:val="0"/>
                <w:caps w:val="0"/>
                <w:noProof/>
                <w:spacing w:val="0"/>
                <w:sz w:val="22"/>
                <w:szCs w:val="22"/>
              </w:rPr>
              <w:tab/>
            </w:r>
            <w:r w:rsidRPr="00C64E65">
              <w:rPr>
                <w:rStyle w:val="Hyperlink"/>
                <w:noProof/>
              </w:rPr>
              <w:t>INTRODUCTION</w:t>
            </w:r>
            <w:r>
              <w:rPr>
                <w:noProof/>
                <w:webHidden/>
              </w:rPr>
              <w:tab/>
            </w:r>
            <w:r>
              <w:rPr>
                <w:noProof/>
                <w:webHidden/>
              </w:rPr>
              <w:fldChar w:fldCharType="begin"/>
            </w:r>
            <w:r>
              <w:rPr>
                <w:noProof/>
                <w:webHidden/>
              </w:rPr>
              <w:instrText xml:space="preserve"> PAGEREF _Toc125817889 \h </w:instrText>
            </w:r>
            <w:r>
              <w:rPr>
                <w:noProof/>
                <w:webHidden/>
              </w:rPr>
            </w:r>
            <w:r>
              <w:rPr>
                <w:noProof/>
                <w:webHidden/>
              </w:rPr>
              <w:fldChar w:fldCharType="separate"/>
            </w:r>
            <w:r>
              <w:rPr>
                <w:noProof/>
                <w:webHidden/>
              </w:rPr>
              <w:t>4</w:t>
            </w:r>
            <w:r>
              <w:rPr>
                <w:noProof/>
                <w:webHidden/>
              </w:rPr>
              <w:fldChar w:fldCharType="end"/>
            </w:r>
          </w:hyperlink>
        </w:p>
        <w:p w14:paraId="78197FB9" w14:textId="29C62AF6" w:rsidR="00217D82" w:rsidRDefault="00217D82">
          <w:pPr>
            <w:pStyle w:val="TOC2"/>
            <w:tabs>
              <w:tab w:val="left" w:pos="880"/>
              <w:tab w:val="right" w:leader="dot" w:pos="9629"/>
            </w:tabs>
            <w:rPr>
              <w:rFonts w:asciiTheme="minorHAnsi" w:eastAsiaTheme="minorEastAsia" w:hAnsiTheme="minorHAnsi" w:cstheme="minorBidi"/>
              <w:smallCaps w:val="0"/>
              <w:noProof/>
              <w:spacing w:val="0"/>
              <w:sz w:val="22"/>
              <w:szCs w:val="22"/>
            </w:rPr>
          </w:pPr>
          <w:hyperlink w:anchor="_Toc125817890" w:history="1">
            <w:r w:rsidRPr="00C64E65">
              <w:rPr>
                <w:rStyle w:val="Hyperlink"/>
                <w:bCs/>
                <w:noProof/>
              </w:rPr>
              <w:t>1.1</w:t>
            </w:r>
            <w:r>
              <w:rPr>
                <w:rFonts w:asciiTheme="minorHAnsi" w:eastAsiaTheme="minorEastAsia" w:hAnsiTheme="minorHAnsi" w:cstheme="minorBidi"/>
                <w:smallCaps w:val="0"/>
                <w:noProof/>
                <w:spacing w:val="0"/>
                <w:sz w:val="22"/>
                <w:szCs w:val="22"/>
              </w:rPr>
              <w:tab/>
            </w:r>
            <w:r w:rsidRPr="00C64E65">
              <w:rPr>
                <w:rStyle w:val="Hyperlink"/>
                <w:noProof/>
              </w:rPr>
              <w:t>DOCUMENT OBJECTIVE</w:t>
            </w:r>
            <w:r>
              <w:rPr>
                <w:noProof/>
                <w:webHidden/>
              </w:rPr>
              <w:tab/>
            </w:r>
            <w:r>
              <w:rPr>
                <w:noProof/>
                <w:webHidden/>
              </w:rPr>
              <w:fldChar w:fldCharType="begin"/>
            </w:r>
            <w:r>
              <w:rPr>
                <w:noProof/>
                <w:webHidden/>
              </w:rPr>
              <w:instrText xml:space="preserve"> PAGEREF _Toc125817890 \h </w:instrText>
            </w:r>
            <w:r>
              <w:rPr>
                <w:noProof/>
                <w:webHidden/>
              </w:rPr>
            </w:r>
            <w:r>
              <w:rPr>
                <w:noProof/>
                <w:webHidden/>
              </w:rPr>
              <w:fldChar w:fldCharType="separate"/>
            </w:r>
            <w:r>
              <w:rPr>
                <w:noProof/>
                <w:webHidden/>
              </w:rPr>
              <w:t>4</w:t>
            </w:r>
            <w:r>
              <w:rPr>
                <w:noProof/>
                <w:webHidden/>
              </w:rPr>
              <w:fldChar w:fldCharType="end"/>
            </w:r>
          </w:hyperlink>
        </w:p>
        <w:p w14:paraId="0545DC57" w14:textId="4A3552BE" w:rsidR="00217D82" w:rsidRDefault="00217D82">
          <w:pPr>
            <w:pStyle w:val="TOC2"/>
            <w:tabs>
              <w:tab w:val="left" w:pos="880"/>
              <w:tab w:val="right" w:leader="dot" w:pos="9629"/>
            </w:tabs>
            <w:rPr>
              <w:rFonts w:asciiTheme="minorHAnsi" w:eastAsiaTheme="minorEastAsia" w:hAnsiTheme="minorHAnsi" w:cstheme="minorBidi"/>
              <w:smallCaps w:val="0"/>
              <w:noProof/>
              <w:spacing w:val="0"/>
              <w:sz w:val="22"/>
              <w:szCs w:val="22"/>
            </w:rPr>
          </w:pPr>
          <w:hyperlink w:anchor="_Toc125817891" w:history="1">
            <w:r w:rsidRPr="00C64E65">
              <w:rPr>
                <w:rStyle w:val="Hyperlink"/>
                <w:bCs/>
                <w:noProof/>
              </w:rPr>
              <w:t>1.2</w:t>
            </w:r>
            <w:r>
              <w:rPr>
                <w:rFonts w:asciiTheme="minorHAnsi" w:eastAsiaTheme="minorEastAsia" w:hAnsiTheme="minorHAnsi" w:cstheme="minorBidi"/>
                <w:smallCaps w:val="0"/>
                <w:noProof/>
                <w:spacing w:val="0"/>
                <w:sz w:val="22"/>
                <w:szCs w:val="22"/>
              </w:rPr>
              <w:tab/>
            </w:r>
            <w:r w:rsidRPr="00C64E65">
              <w:rPr>
                <w:rStyle w:val="Hyperlink"/>
                <w:noProof/>
              </w:rPr>
              <w:t>SCOPE</w:t>
            </w:r>
            <w:r>
              <w:rPr>
                <w:noProof/>
                <w:webHidden/>
              </w:rPr>
              <w:tab/>
            </w:r>
            <w:r>
              <w:rPr>
                <w:noProof/>
                <w:webHidden/>
              </w:rPr>
              <w:fldChar w:fldCharType="begin"/>
            </w:r>
            <w:r>
              <w:rPr>
                <w:noProof/>
                <w:webHidden/>
              </w:rPr>
              <w:instrText xml:space="preserve"> PAGEREF _Toc125817891 \h </w:instrText>
            </w:r>
            <w:r>
              <w:rPr>
                <w:noProof/>
                <w:webHidden/>
              </w:rPr>
            </w:r>
            <w:r>
              <w:rPr>
                <w:noProof/>
                <w:webHidden/>
              </w:rPr>
              <w:fldChar w:fldCharType="separate"/>
            </w:r>
            <w:r>
              <w:rPr>
                <w:noProof/>
                <w:webHidden/>
              </w:rPr>
              <w:t>4</w:t>
            </w:r>
            <w:r>
              <w:rPr>
                <w:noProof/>
                <w:webHidden/>
              </w:rPr>
              <w:fldChar w:fldCharType="end"/>
            </w:r>
          </w:hyperlink>
        </w:p>
        <w:p w14:paraId="64229A18" w14:textId="02967DAD" w:rsidR="00217D82" w:rsidRDefault="00217D82">
          <w:pPr>
            <w:pStyle w:val="TOC2"/>
            <w:tabs>
              <w:tab w:val="left" w:pos="880"/>
              <w:tab w:val="right" w:leader="dot" w:pos="9629"/>
            </w:tabs>
            <w:rPr>
              <w:rFonts w:asciiTheme="minorHAnsi" w:eastAsiaTheme="minorEastAsia" w:hAnsiTheme="minorHAnsi" w:cstheme="minorBidi"/>
              <w:smallCaps w:val="0"/>
              <w:noProof/>
              <w:spacing w:val="0"/>
              <w:sz w:val="22"/>
              <w:szCs w:val="22"/>
            </w:rPr>
          </w:pPr>
          <w:hyperlink w:anchor="_Toc125817892" w:history="1">
            <w:r w:rsidRPr="00C64E65">
              <w:rPr>
                <w:rStyle w:val="Hyperlink"/>
                <w:rFonts w:eastAsia="Arial" w:cs="Arial"/>
                <w:bCs/>
                <w:noProof/>
              </w:rPr>
              <w:t>1.3</w:t>
            </w:r>
            <w:r>
              <w:rPr>
                <w:rFonts w:asciiTheme="minorHAnsi" w:eastAsiaTheme="minorEastAsia" w:hAnsiTheme="minorHAnsi" w:cstheme="minorBidi"/>
                <w:smallCaps w:val="0"/>
                <w:noProof/>
                <w:spacing w:val="0"/>
                <w:sz w:val="22"/>
                <w:szCs w:val="22"/>
              </w:rPr>
              <w:tab/>
            </w:r>
            <w:r w:rsidRPr="00C64E65">
              <w:rPr>
                <w:rStyle w:val="Hyperlink"/>
                <w:noProof/>
              </w:rPr>
              <w:t>REFFERENCE</w:t>
            </w:r>
            <w:r>
              <w:rPr>
                <w:noProof/>
                <w:webHidden/>
              </w:rPr>
              <w:tab/>
            </w:r>
            <w:r>
              <w:rPr>
                <w:noProof/>
                <w:webHidden/>
              </w:rPr>
              <w:fldChar w:fldCharType="begin"/>
            </w:r>
            <w:r>
              <w:rPr>
                <w:noProof/>
                <w:webHidden/>
              </w:rPr>
              <w:instrText xml:space="preserve"> PAGEREF _Toc125817892 \h </w:instrText>
            </w:r>
            <w:r>
              <w:rPr>
                <w:noProof/>
                <w:webHidden/>
              </w:rPr>
            </w:r>
            <w:r>
              <w:rPr>
                <w:noProof/>
                <w:webHidden/>
              </w:rPr>
              <w:fldChar w:fldCharType="separate"/>
            </w:r>
            <w:r>
              <w:rPr>
                <w:noProof/>
                <w:webHidden/>
              </w:rPr>
              <w:t>4</w:t>
            </w:r>
            <w:r>
              <w:rPr>
                <w:noProof/>
                <w:webHidden/>
              </w:rPr>
              <w:fldChar w:fldCharType="end"/>
            </w:r>
          </w:hyperlink>
        </w:p>
        <w:p w14:paraId="1E7E762B" w14:textId="60F67F66" w:rsidR="00217D82" w:rsidRDefault="00217D82">
          <w:pPr>
            <w:pStyle w:val="TOC1"/>
            <w:tabs>
              <w:tab w:val="left" w:pos="440"/>
              <w:tab w:val="right" w:leader="dot" w:pos="9629"/>
            </w:tabs>
            <w:rPr>
              <w:rFonts w:asciiTheme="minorHAnsi" w:eastAsiaTheme="minorEastAsia" w:hAnsiTheme="minorHAnsi" w:cstheme="minorBidi"/>
              <w:b w:val="0"/>
              <w:bCs w:val="0"/>
              <w:caps w:val="0"/>
              <w:noProof/>
              <w:spacing w:val="0"/>
              <w:sz w:val="22"/>
              <w:szCs w:val="22"/>
            </w:rPr>
          </w:pPr>
          <w:hyperlink w:anchor="_Toc125817893" w:history="1">
            <w:r w:rsidRPr="00C64E65">
              <w:rPr>
                <w:rStyle w:val="Hyperlink"/>
                <w:noProof/>
              </w:rPr>
              <w:t>2</w:t>
            </w:r>
            <w:r>
              <w:rPr>
                <w:rFonts w:asciiTheme="minorHAnsi" w:eastAsiaTheme="minorEastAsia" w:hAnsiTheme="minorHAnsi" w:cstheme="minorBidi"/>
                <w:b w:val="0"/>
                <w:bCs w:val="0"/>
                <w:caps w:val="0"/>
                <w:noProof/>
                <w:spacing w:val="0"/>
                <w:sz w:val="22"/>
                <w:szCs w:val="22"/>
              </w:rPr>
              <w:tab/>
            </w:r>
            <w:r w:rsidRPr="00C64E65">
              <w:rPr>
                <w:rStyle w:val="Hyperlink"/>
                <w:noProof/>
              </w:rPr>
              <w:t>What is Risk?</w:t>
            </w:r>
            <w:r>
              <w:rPr>
                <w:noProof/>
                <w:webHidden/>
              </w:rPr>
              <w:tab/>
            </w:r>
            <w:r>
              <w:rPr>
                <w:noProof/>
                <w:webHidden/>
              </w:rPr>
              <w:fldChar w:fldCharType="begin"/>
            </w:r>
            <w:r>
              <w:rPr>
                <w:noProof/>
                <w:webHidden/>
              </w:rPr>
              <w:instrText xml:space="preserve"> PAGEREF _Toc125817893 \h </w:instrText>
            </w:r>
            <w:r>
              <w:rPr>
                <w:noProof/>
                <w:webHidden/>
              </w:rPr>
            </w:r>
            <w:r>
              <w:rPr>
                <w:noProof/>
                <w:webHidden/>
              </w:rPr>
              <w:fldChar w:fldCharType="separate"/>
            </w:r>
            <w:r>
              <w:rPr>
                <w:noProof/>
                <w:webHidden/>
              </w:rPr>
              <w:t>4</w:t>
            </w:r>
            <w:r>
              <w:rPr>
                <w:noProof/>
                <w:webHidden/>
              </w:rPr>
              <w:fldChar w:fldCharType="end"/>
            </w:r>
          </w:hyperlink>
        </w:p>
        <w:p w14:paraId="7488153A" w14:textId="5FE830BD" w:rsidR="00217D82" w:rsidRDefault="00217D82">
          <w:pPr>
            <w:pStyle w:val="TOC1"/>
            <w:tabs>
              <w:tab w:val="left" w:pos="440"/>
              <w:tab w:val="right" w:leader="dot" w:pos="9629"/>
            </w:tabs>
            <w:rPr>
              <w:rFonts w:asciiTheme="minorHAnsi" w:eastAsiaTheme="minorEastAsia" w:hAnsiTheme="minorHAnsi" w:cstheme="minorBidi"/>
              <w:b w:val="0"/>
              <w:bCs w:val="0"/>
              <w:caps w:val="0"/>
              <w:noProof/>
              <w:spacing w:val="0"/>
              <w:sz w:val="22"/>
              <w:szCs w:val="22"/>
            </w:rPr>
          </w:pPr>
          <w:hyperlink w:anchor="_Toc125817894" w:history="1">
            <w:r w:rsidRPr="00C64E65">
              <w:rPr>
                <w:rStyle w:val="Hyperlink"/>
                <w:noProof/>
              </w:rPr>
              <w:t>3</w:t>
            </w:r>
            <w:r>
              <w:rPr>
                <w:rFonts w:asciiTheme="minorHAnsi" w:eastAsiaTheme="minorEastAsia" w:hAnsiTheme="minorHAnsi" w:cstheme="minorBidi"/>
                <w:b w:val="0"/>
                <w:bCs w:val="0"/>
                <w:caps w:val="0"/>
                <w:noProof/>
                <w:spacing w:val="0"/>
                <w:sz w:val="22"/>
                <w:szCs w:val="22"/>
              </w:rPr>
              <w:tab/>
            </w:r>
            <w:r w:rsidRPr="00C64E65">
              <w:rPr>
                <w:rStyle w:val="Hyperlink"/>
                <w:noProof/>
              </w:rPr>
              <w:t>Risk Management Architecture</w:t>
            </w:r>
            <w:r>
              <w:rPr>
                <w:noProof/>
                <w:webHidden/>
              </w:rPr>
              <w:tab/>
            </w:r>
            <w:r>
              <w:rPr>
                <w:noProof/>
                <w:webHidden/>
              </w:rPr>
              <w:fldChar w:fldCharType="begin"/>
            </w:r>
            <w:r>
              <w:rPr>
                <w:noProof/>
                <w:webHidden/>
              </w:rPr>
              <w:instrText xml:space="preserve"> PAGEREF _Toc125817894 \h </w:instrText>
            </w:r>
            <w:r>
              <w:rPr>
                <w:noProof/>
                <w:webHidden/>
              </w:rPr>
            </w:r>
            <w:r>
              <w:rPr>
                <w:noProof/>
                <w:webHidden/>
              </w:rPr>
              <w:fldChar w:fldCharType="separate"/>
            </w:r>
            <w:r>
              <w:rPr>
                <w:noProof/>
                <w:webHidden/>
              </w:rPr>
              <w:t>4</w:t>
            </w:r>
            <w:r>
              <w:rPr>
                <w:noProof/>
                <w:webHidden/>
              </w:rPr>
              <w:fldChar w:fldCharType="end"/>
            </w:r>
          </w:hyperlink>
        </w:p>
        <w:p w14:paraId="23A34876" w14:textId="7EC97262" w:rsidR="00217D82" w:rsidRDefault="00217D82">
          <w:pPr>
            <w:pStyle w:val="TOC1"/>
            <w:tabs>
              <w:tab w:val="left" w:pos="440"/>
              <w:tab w:val="right" w:leader="dot" w:pos="9629"/>
            </w:tabs>
            <w:rPr>
              <w:rFonts w:asciiTheme="minorHAnsi" w:eastAsiaTheme="minorEastAsia" w:hAnsiTheme="minorHAnsi" w:cstheme="minorBidi"/>
              <w:b w:val="0"/>
              <w:bCs w:val="0"/>
              <w:caps w:val="0"/>
              <w:noProof/>
              <w:spacing w:val="0"/>
              <w:sz w:val="22"/>
              <w:szCs w:val="22"/>
            </w:rPr>
          </w:pPr>
          <w:hyperlink w:anchor="_Toc125817895" w:history="1">
            <w:r w:rsidRPr="00C64E65">
              <w:rPr>
                <w:rStyle w:val="Hyperlink"/>
                <w:noProof/>
              </w:rPr>
              <w:t>4</w:t>
            </w:r>
            <w:r>
              <w:rPr>
                <w:rFonts w:asciiTheme="minorHAnsi" w:eastAsiaTheme="minorEastAsia" w:hAnsiTheme="minorHAnsi" w:cstheme="minorBidi"/>
                <w:b w:val="0"/>
                <w:bCs w:val="0"/>
                <w:caps w:val="0"/>
                <w:noProof/>
                <w:spacing w:val="0"/>
                <w:sz w:val="22"/>
                <w:szCs w:val="22"/>
              </w:rPr>
              <w:tab/>
            </w:r>
            <w:r w:rsidRPr="00C64E65">
              <w:rPr>
                <w:rStyle w:val="Hyperlink"/>
                <w:noProof/>
              </w:rPr>
              <w:t>RISK GOVERNANCE POLICY STATEMENT</w:t>
            </w:r>
            <w:r>
              <w:rPr>
                <w:noProof/>
                <w:webHidden/>
              </w:rPr>
              <w:tab/>
            </w:r>
            <w:r>
              <w:rPr>
                <w:noProof/>
                <w:webHidden/>
              </w:rPr>
              <w:fldChar w:fldCharType="begin"/>
            </w:r>
            <w:r>
              <w:rPr>
                <w:noProof/>
                <w:webHidden/>
              </w:rPr>
              <w:instrText xml:space="preserve"> PAGEREF _Toc125817895 \h </w:instrText>
            </w:r>
            <w:r>
              <w:rPr>
                <w:noProof/>
                <w:webHidden/>
              </w:rPr>
            </w:r>
            <w:r>
              <w:rPr>
                <w:noProof/>
                <w:webHidden/>
              </w:rPr>
              <w:fldChar w:fldCharType="separate"/>
            </w:r>
            <w:r>
              <w:rPr>
                <w:noProof/>
                <w:webHidden/>
              </w:rPr>
              <w:t>5</w:t>
            </w:r>
            <w:r>
              <w:rPr>
                <w:noProof/>
                <w:webHidden/>
              </w:rPr>
              <w:fldChar w:fldCharType="end"/>
            </w:r>
          </w:hyperlink>
        </w:p>
        <w:p w14:paraId="4A1F8A0B" w14:textId="55EE3CE2" w:rsidR="00217D82" w:rsidRDefault="00217D82">
          <w:pPr>
            <w:pStyle w:val="TOC1"/>
            <w:tabs>
              <w:tab w:val="left" w:pos="440"/>
              <w:tab w:val="right" w:leader="dot" w:pos="9629"/>
            </w:tabs>
            <w:rPr>
              <w:rFonts w:asciiTheme="minorHAnsi" w:eastAsiaTheme="minorEastAsia" w:hAnsiTheme="minorHAnsi" w:cstheme="minorBidi"/>
              <w:b w:val="0"/>
              <w:bCs w:val="0"/>
              <w:caps w:val="0"/>
              <w:noProof/>
              <w:spacing w:val="0"/>
              <w:sz w:val="22"/>
              <w:szCs w:val="22"/>
            </w:rPr>
          </w:pPr>
          <w:hyperlink w:anchor="_Toc125817896" w:history="1">
            <w:r w:rsidRPr="00C64E65">
              <w:rPr>
                <w:rStyle w:val="Hyperlink"/>
                <w:noProof/>
              </w:rPr>
              <w:t>5</w:t>
            </w:r>
            <w:r>
              <w:rPr>
                <w:rFonts w:asciiTheme="minorHAnsi" w:eastAsiaTheme="minorEastAsia" w:hAnsiTheme="minorHAnsi" w:cstheme="minorBidi"/>
                <w:b w:val="0"/>
                <w:bCs w:val="0"/>
                <w:caps w:val="0"/>
                <w:noProof/>
                <w:spacing w:val="0"/>
                <w:sz w:val="22"/>
                <w:szCs w:val="22"/>
              </w:rPr>
              <w:tab/>
            </w:r>
            <w:r w:rsidRPr="00C64E65">
              <w:rPr>
                <w:rStyle w:val="Hyperlink"/>
                <w:noProof/>
              </w:rPr>
              <w:t>Risk Management Process</w:t>
            </w:r>
            <w:r>
              <w:rPr>
                <w:noProof/>
                <w:webHidden/>
              </w:rPr>
              <w:tab/>
            </w:r>
            <w:r>
              <w:rPr>
                <w:noProof/>
                <w:webHidden/>
              </w:rPr>
              <w:fldChar w:fldCharType="begin"/>
            </w:r>
            <w:r>
              <w:rPr>
                <w:noProof/>
                <w:webHidden/>
              </w:rPr>
              <w:instrText xml:space="preserve"> PAGEREF _Toc125817896 \h </w:instrText>
            </w:r>
            <w:r>
              <w:rPr>
                <w:noProof/>
                <w:webHidden/>
              </w:rPr>
            </w:r>
            <w:r>
              <w:rPr>
                <w:noProof/>
                <w:webHidden/>
              </w:rPr>
              <w:fldChar w:fldCharType="separate"/>
            </w:r>
            <w:r>
              <w:rPr>
                <w:noProof/>
                <w:webHidden/>
              </w:rPr>
              <w:t>5</w:t>
            </w:r>
            <w:r>
              <w:rPr>
                <w:noProof/>
                <w:webHidden/>
              </w:rPr>
              <w:fldChar w:fldCharType="end"/>
            </w:r>
          </w:hyperlink>
        </w:p>
        <w:p w14:paraId="36FFA429" w14:textId="7165A960" w:rsidR="00217D82" w:rsidRDefault="00217D82">
          <w:pPr>
            <w:pStyle w:val="TOC2"/>
            <w:tabs>
              <w:tab w:val="left" w:pos="880"/>
              <w:tab w:val="right" w:leader="dot" w:pos="9629"/>
            </w:tabs>
            <w:rPr>
              <w:rFonts w:asciiTheme="minorHAnsi" w:eastAsiaTheme="minorEastAsia" w:hAnsiTheme="minorHAnsi" w:cstheme="minorBidi"/>
              <w:smallCaps w:val="0"/>
              <w:noProof/>
              <w:spacing w:val="0"/>
              <w:sz w:val="22"/>
              <w:szCs w:val="22"/>
            </w:rPr>
          </w:pPr>
          <w:hyperlink w:anchor="_Toc125817897" w:history="1">
            <w:r w:rsidRPr="00C64E65">
              <w:rPr>
                <w:rStyle w:val="Hyperlink"/>
                <w:bCs/>
                <w:noProof/>
              </w:rPr>
              <w:t>5.1</w:t>
            </w:r>
            <w:r>
              <w:rPr>
                <w:rFonts w:asciiTheme="minorHAnsi" w:eastAsiaTheme="minorEastAsia" w:hAnsiTheme="minorHAnsi" w:cstheme="minorBidi"/>
                <w:smallCaps w:val="0"/>
                <w:noProof/>
                <w:spacing w:val="0"/>
                <w:sz w:val="22"/>
                <w:szCs w:val="22"/>
              </w:rPr>
              <w:tab/>
            </w:r>
            <w:r w:rsidRPr="00C64E65">
              <w:rPr>
                <w:rStyle w:val="Hyperlink"/>
                <w:noProof/>
              </w:rPr>
              <w:t>Risk/Opportunity Assessment</w:t>
            </w:r>
            <w:r>
              <w:rPr>
                <w:noProof/>
                <w:webHidden/>
              </w:rPr>
              <w:tab/>
            </w:r>
            <w:r>
              <w:rPr>
                <w:noProof/>
                <w:webHidden/>
              </w:rPr>
              <w:fldChar w:fldCharType="begin"/>
            </w:r>
            <w:r>
              <w:rPr>
                <w:noProof/>
                <w:webHidden/>
              </w:rPr>
              <w:instrText xml:space="preserve"> PAGEREF _Toc125817897 \h </w:instrText>
            </w:r>
            <w:r>
              <w:rPr>
                <w:noProof/>
                <w:webHidden/>
              </w:rPr>
            </w:r>
            <w:r>
              <w:rPr>
                <w:noProof/>
                <w:webHidden/>
              </w:rPr>
              <w:fldChar w:fldCharType="separate"/>
            </w:r>
            <w:r>
              <w:rPr>
                <w:noProof/>
                <w:webHidden/>
              </w:rPr>
              <w:t>5</w:t>
            </w:r>
            <w:r>
              <w:rPr>
                <w:noProof/>
                <w:webHidden/>
              </w:rPr>
              <w:fldChar w:fldCharType="end"/>
            </w:r>
          </w:hyperlink>
        </w:p>
        <w:p w14:paraId="08497C69" w14:textId="328CFFAB" w:rsidR="00217D82" w:rsidRDefault="00217D82">
          <w:pPr>
            <w:pStyle w:val="TOC3"/>
            <w:tabs>
              <w:tab w:val="left" w:pos="1100"/>
              <w:tab w:val="right" w:leader="dot" w:pos="9629"/>
            </w:tabs>
            <w:rPr>
              <w:rFonts w:asciiTheme="minorHAnsi" w:eastAsiaTheme="minorEastAsia" w:hAnsiTheme="minorHAnsi" w:cstheme="minorBidi"/>
              <w:i w:val="0"/>
              <w:iCs w:val="0"/>
              <w:noProof/>
              <w:spacing w:val="0"/>
              <w:sz w:val="22"/>
              <w:szCs w:val="22"/>
            </w:rPr>
          </w:pPr>
          <w:hyperlink w:anchor="_Toc125817898" w:history="1">
            <w:r w:rsidRPr="00C64E65">
              <w:rPr>
                <w:rStyle w:val="Hyperlink"/>
                <w:noProof/>
              </w:rPr>
              <w:t>5.1.1</w:t>
            </w:r>
            <w:r>
              <w:rPr>
                <w:rFonts w:asciiTheme="minorHAnsi" w:eastAsiaTheme="minorEastAsia" w:hAnsiTheme="minorHAnsi" w:cstheme="minorBidi"/>
                <w:i w:val="0"/>
                <w:iCs w:val="0"/>
                <w:noProof/>
                <w:spacing w:val="0"/>
                <w:sz w:val="22"/>
                <w:szCs w:val="22"/>
              </w:rPr>
              <w:tab/>
            </w:r>
            <w:r w:rsidRPr="00C64E65">
              <w:rPr>
                <w:rStyle w:val="Hyperlink"/>
                <w:noProof/>
              </w:rPr>
              <w:t>Risk Management Approach</w:t>
            </w:r>
            <w:r>
              <w:rPr>
                <w:noProof/>
                <w:webHidden/>
              </w:rPr>
              <w:tab/>
            </w:r>
            <w:r>
              <w:rPr>
                <w:noProof/>
                <w:webHidden/>
              </w:rPr>
              <w:fldChar w:fldCharType="begin"/>
            </w:r>
            <w:r>
              <w:rPr>
                <w:noProof/>
                <w:webHidden/>
              </w:rPr>
              <w:instrText xml:space="preserve"> PAGEREF _Toc125817898 \h </w:instrText>
            </w:r>
            <w:r>
              <w:rPr>
                <w:noProof/>
                <w:webHidden/>
              </w:rPr>
            </w:r>
            <w:r>
              <w:rPr>
                <w:noProof/>
                <w:webHidden/>
              </w:rPr>
              <w:fldChar w:fldCharType="separate"/>
            </w:r>
            <w:r>
              <w:rPr>
                <w:noProof/>
                <w:webHidden/>
              </w:rPr>
              <w:t>5</w:t>
            </w:r>
            <w:r>
              <w:rPr>
                <w:noProof/>
                <w:webHidden/>
              </w:rPr>
              <w:fldChar w:fldCharType="end"/>
            </w:r>
          </w:hyperlink>
        </w:p>
        <w:p w14:paraId="06366E83" w14:textId="42BAD7CB" w:rsidR="00217D82" w:rsidRDefault="00217D82">
          <w:pPr>
            <w:pStyle w:val="TOC3"/>
            <w:tabs>
              <w:tab w:val="left" w:pos="1100"/>
              <w:tab w:val="right" w:leader="dot" w:pos="9629"/>
            </w:tabs>
            <w:rPr>
              <w:rFonts w:asciiTheme="minorHAnsi" w:eastAsiaTheme="minorEastAsia" w:hAnsiTheme="minorHAnsi" w:cstheme="minorBidi"/>
              <w:i w:val="0"/>
              <w:iCs w:val="0"/>
              <w:noProof/>
              <w:spacing w:val="0"/>
              <w:sz w:val="22"/>
              <w:szCs w:val="22"/>
            </w:rPr>
          </w:pPr>
          <w:hyperlink w:anchor="_Toc125817899" w:history="1">
            <w:r w:rsidRPr="00C64E65">
              <w:rPr>
                <w:rStyle w:val="Hyperlink"/>
                <w:noProof/>
              </w:rPr>
              <w:t>5.1.2</w:t>
            </w:r>
            <w:r>
              <w:rPr>
                <w:rFonts w:asciiTheme="minorHAnsi" w:eastAsiaTheme="minorEastAsia" w:hAnsiTheme="minorHAnsi" w:cstheme="minorBidi"/>
                <w:i w:val="0"/>
                <w:iCs w:val="0"/>
                <w:noProof/>
                <w:spacing w:val="0"/>
                <w:sz w:val="22"/>
                <w:szCs w:val="22"/>
              </w:rPr>
              <w:tab/>
            </w:r>
            <w:r w:rsidRPr="00C64E65">
              <w:rPr>
                <w:rStyle w:val="Hyperlink"/>
                <w:noProof/>
              </w:rPr>
              <w:t>Criteria for performing Risk Assessment</w:t>
            </w:r>
            <w:r>
              <w:rPr>
                <w:noProof/>
                <w:webHidden/>
              </w:rPr>
              <w:tab/>
            </w:r>
            <w:r>
              <w:rPr>
                <w:noProof/>
                <w:webHidden/>
              </w:rPr>
              <w:fldChar w:fldCharType="begin"/>
            </w:r>
            <w:r>
              <w:rPr>
                <w:noProof/>
                <w:webHidden/>
              </w:rPr>
              <w:instrText xml:space="preserve"> PAGEREF _Toc125817899 \h </w:instrText>
            </w:r>
            <w:r>
              <w:rPr>
                <w:noProof/>
                <w:webHidden/>
              </w:rPr>
            </w:r>
            <w:r>
              <w:rPr>
                <w:noProof/>
                <w:webHidden/>
              </w:rPr>
              <w:fldChar w:fldCharType="separate"/>
            </w:r>
            <w:r>
              <w:rPr>
                <w:noProof/>
                <w:webHidden/>
              </w:rPr>
              <w:t>5</w:t>
            </w:r>
            <w:r>
              <w:rPr>
                <w:noProof/>
                <w:webHidden/>
              </w:rPr>
              <w:fldChar w:fldCharType="end"/>
            </w:r>
          </w:hyperlink>
        </w:p>
        <w:p w14:paraId="713A4B10" w14:textId="413E0A83" w:rsidR="00217D82" w:rsidRDefault="00217D82">
          <w:pPr>
            <w:pStyle w:val="TOC3"/>
            <w:tabs>
              <w:tab w:val="left" w:pos="1100"/>
              <w:tab w:val="right" w:leader="dot" w:pos="9629"/>
            </w:tabs>
            <w:rPr>
              <w:rFonts w:asciiTheme="minorHAnsi" w:eastAsiaTheme="minorEastAsia" w:hAnsiTheme="minorHAnsi" w:cstheme="minorBidi"/>
              <w:i w:val="0"/>
              <w:iCs w:val="0"/>
              <w:noProof/>
              <w:spacing w:val="0"/>
              <w:sz w:val="22"/>
              <w:szCs w:val="22"/>
            </w:rPr>
          </w:pPr>
          <w:hyperlink w:anchor="_Toc125817900" w:history="1">
            <w:r w:rsidRPr="00C64E65">
              <w:rPr>
                <w:rStyle w:val="Hyperlink"/>
                <w:noProof/>
              </w:rPr>
              <w:t>5.1.3</w:t>
            </w:r>
            <w:r>
              <w:rPr>
                <w:rFonts w:asciiTheme="minorHAnsi" w:eastAsiaTheme="minorEastAsia" w:hAnsiTheme="minorHAnsi" w:cstheme="minorBidi"/>
                <w:i w:val="0"/>
                <w:iCs w:val="0"/>
                <w:noProof/>
                <w:spacing w:val="0"/>
                <w:sz w:val="22"/>
                <w:szCs w:val="22"/>
              </w:rPr>
              <w:tab/>
            </w:r>
            <w:r w:rsidRPr="00C64E65">
              <w:rPr>
                <w:rStyle w:val="Hyperlink"/>
                <w:noProof/>
              </w:rPr>
              <w:t>Risk Scenario Components</w:t>
            </w:r>
            <w:r>
              <w:rPr>
                <w:noProof/>
                <w:webHidden/>
              </w:rPr>
              <w:tab/>
            </w:r>
            <w:r>
              <w:rPr>
                <w:noProof/>
                <w:webHidden/>
              </w:rPr>
              <w:fldChar w:fldCharType="begin"/>
            </w:r>
            <w:r>
              <w:rPr>
                <w:noProof/>
                <w:webHidden/>
              </w:rPr>
              <w:instrText xml:space="preserve"> PAGEREF _Toc125817900 \h </w:instrText>
            </w:r>
            <w:r>
              <w:rPr>
                <w:noProof/>
                <w:webHidden/>
              </w:rPr>
            </w:r>
            <w:r>
              <w:rPr>
                <w:noProof/>
                <w:webHidden/>
              </w:rPr>
              <w:fldChar w:fldCharType="separate"/>
            </w:r>
            <w:r>
              <w:rPr>
                <w:noProof/>
                <w:webHidden/>
              </w:rPr>
              <w:t>5</w:t>
            </w:r>
            <w:r>
              <w:rPr>
                <w:noProof/>
                <w:webHidden/>
              </w:rPr>
              <w:fldChar w:fldCharType="end"/>
            </w:r>
          </w:hyperlink>
        </w:p>
        <w:p w14:paraId="645E9CD9" w14:textId="17BF8A7D" w:rsidR="00217D82" w:rsidRDefault="00217D82">
          <w:pPr>
            <w:pStyle w:val="TOC3"/>
            <w:tabs>
              <w:tab w:val="left" w:pos="1100"/>
              <w:tab w:val="right" w:leader="dot" w:pos="9629"/>
            </w:tabs>
            <w:rPr>
              <w:rFonts w:asciiTheme="minorHAnsi" w:eastAsiaTheme="minorEastAsia" w:hAnsiTheme="minorHAnsi" w:cstheme="minorBidi"/>
              <w:i w:val="0"/>
              <w:iCs w:val="0"/>
              <w:noProof/>
              <w:spacing w:val="0"/>
              <w:sz w:val="22"/>
              <w:szCs w:val="22"/>
            </w:rPr>
          </w:pPr>
          <w:hyperlink w:anchor="_Toc125817901" w:history="1">
            <w:r w:rsidRPr="00C64E65">
              <w:rPr>
                <w:rStyle w:val="Hyperlink"/>
                <w:noProof/>
              </w:rPr>
              <w:t>5.1.4</w:t>
            </w:r>
            <w:r>
              <w:rPr>
                <w:rFonts w:asciiTheme="minorHAnsi" w:eastAsiaTheme="minorEastAsia" w:hAnsiTheme="minorHAnsi" w:cstheme="minorBidi"/>
                <w:i w:val="0"/>
                <w:iCs w:val="0"/>
                <w:noProof/>
                <w:spacing w:val="0"/>
                <w:sz w:val="22"/>
                <w:szCs w:val="22"/>
              </w:rPr>
              <w:tab/>
            </w:r>
            <w:r w:rsidRPr="00C64E65">
              <w:rPr>
                <w:rStyle w:val="Hyperlink"/>
                <w:noProof/>
              </w:rPr>
              <w:t>Risk Types</w:t>
            </w:r>
            <w:r>
              <w:rPr>
                <w:noProof/>
                <w:webHidden/>
              </w:rPr>
              <w:tab/>
            </w:r>
            <w:r>
              <w:rPr>
                <w:noProof/>
                <w:webHidden/>
              </w:rPr>
              <w:fldChar w:fldCharType="begin"/>
            </w:r>
            <w:r>
              <w:rPr>
                <w:noProof/>
                <w:webHidden/>
              </w:rPr>
              <w:instrText xml:space="preserve"> PAGEREF _Toc125817901 \h </w:instrText>
            </w:r>
            <w:r>
              <w:rPr>
                <w:noProof/>
                <w:webHidden/>
              </w:rPr>
            </w:r>
            <w:r>
              <w:rPr>
                <w:noProof/>
                <w:webHidden/>
              </w:rPr>
              <w:fldChar w:fldCharType="separate"/>
            </w:r>
            <w:r>
              <w:rPr>
                <w:noProof/>
                <w:webHidden/>
              </w:rPr>
              <w:t>5</w:t>
            </w:r>
            <w:r>
              <w:rPr>
                <w:noProof/>
                <w:webHidden/>
              </w:rPr>
              <w:fldChar w:fldCharType="end"/>
            </w:r>
          </w:hyperlink>
        </w:p>
        <w:p w14:paraId="1CB40A60" w14:textId="7448B651" w:rsidR="00217D82" w:rsidRDefault="00217D82">
          <w:pPr>
            <w:pStyle w:val="TOC3"/>
            <w:tabs>
              <w:tab w:val="left" w:pos="1100"/>
              <w:tab w:val="right" w:leader="dot" w:pos="9629"/>
            </w:tabs>
            <w:rPr>
              <w:rFonts w:asciiTheme="minorHAnsi" w:eastAsiaTheme="minorEastAsia" w:hAnsiTheme="minorHAnsi" w:cstheme="minorBidi"/>
              <w:i w:val="0"/>
              <w:iCs w:val="0"/>
              <w:noProof/>
              <w:spacing w:val="0"/>
              <w:sz w:val="22"/>
              <w:szCs w:val="22"/>
            </w:rPr>
          </w:pPr>
          <w:hyperlink w:anchor="_Toc125817902" w:history="1">
            <w:r w:rsidRPr="00C64E65">
              <w:rPr>
                <w:rStyle w:val="Hyperlink"/>
                <w:noProof/>
              </w:rPr>
              <w:t>5.1.5</w:t>
            </w:r>
            <w:r>
              <w:rPr>
                <w:rFonts w:asciiTheme="minorHAnsi" w:eastAsiaTheme="minorEastAsia" w:hAnsiTheme="minorHAnsi" w:cstheme="minorBidi"/>
                <w:i w:val="0"/>
                <w:iCs w:val="0"/>
                <w:noProof/>
                <w:spacing w:val="0"/>
                <w:sz w:val="22"/>
                <w:szCs w:val="22"/>
              </w:rPr>
              <w:tab/>
            </w:r>
            <w:r w:rsidRPr="00C64E65">
              <w:rPr>
                <w:rStyle w:val="Hyperlink"/>
                <w:noProof/>
              </w:rPr>
              <w:t>Assessing Likelihood and Impact</w:t>
            </w:r>
            <w:r>
              <w:rPr>
                <w:noProof/>
                <w:webHidden/>
              </w:rPr>
              <w:tab/>
            </w:r>
            <w:r>
              <w:rPr>
                <w:noProof/>
                <w:webHidden/>
              </w:rPr>
              <w:fldChar w:fldCharType="begin"/>
            </w:r>
            <w:r>
              <w:rPr>
                <w:noProof/>
                <w:webHidden/>
              </w:rPr>
              <w:instrText xml:space="preserve"> PAGEREF _Toc125817902 \h </w:instrText>
            </w:r>
            <w:r>
              <w:rPr>
                <w:noProof/>
                <w:webHidden/>
              </w:rPr>
            </w:r>
            <w:r>
              <w:rPr>
                <w:noProof/>
                <w:webHidden/>
              </w:rPr>
              <w:fldChar w:fldCharType="separate"/>
            </w:r>
            <w:r>
              <w:rPr>
                <w:noProof/>
                <w:webHidden/>
              </w:rPr>
              <w:t>6</w:t>
            </w:r>
            <w:r>
              <w:rPr>
                <w:noProof/>
                <w:webHidden/>
              </w:rPr>
              <w:fldChar w:fldCharType="end"/>
            </w:r>
          </w:hyperlink>
        </w:p>
        <w:p w14:paraId="41FEBAAC" w14:textId="17746D1F" w:rsidR="00217D82" w:rsidRDefault="00217D82">
          <w:pPr>
            <w:pStyle w:val="TOC3"/>
            <w:tabs>
              <w:tab w:val="left" w:pos="1100"/>
              <w:tab w:val="right" w:leader="dot" w:pos="9629"/>
            </w:tabs>
            <w:rPr>
              <w:rFonts w:asciiTheme="minorHAnsi" w:eastAsiaTheme="minorEastAsia" w:hAnsiTheme="minorHAnsi" w:cstheme="minorBidi"/>
              <w:i w:val="0"/>
              <w:iCs w:val="0"/>
              <w:noProof/>
              <w:spacing w:val="0"/>
              <w:sz w:val="22"/>
              <w:szCs w:val="22"/>
            </w:rPr>
          </w:pPr>
          <w:hyperlink w:anchor="_Toc125817903" w:history="1">
            <w:r w:rsidRPr="00C64E65">
              <w:rPr>
                <w:rStyle w:val="Hyperlink"/>
                <w:noProof/>
              </w:rPr>
              <w:t>5.1.6</w:t>
            </w:r>
            <w:r>
              <w:rPr>
                <w:rFonts w:asciiTheme="minorHAnsi" w:eastAsiaTheme="minorEastAsia" w:hAnsiTheme="minorHAnsi" w:cstheme="minorBidi"/>
                <w:i w:val="0"/>
                <w:iCs w:val="0"/>
                <w:noProof/>
                <w:spacing w:val="0"/>
                <w:sz w:val="22"/>
                <w:szCs w:val="22"/>
              </w:rPr>
              <w:tab/>
            </w:r>
            <w:r w:rsidRPr="00C64E65">
              <w:rPr>
                <w:rStyle w:val="Hyperlink"/>
                <w:noProof/>
              </w:rPr>
              <w:t>Consequences/Impact table:</w:t>
            </w:r>
            <w:r>
              <w:rPr>
                <w:noProof/>
                <w:webHidden/>
              </w:rPr>
              <w:tab/>
            </w:r>
            <w:r>
              <w:rPr>
                <w:noProof/>
                <w:webHidden/>
              </w:rPr>
              <w:fldChar w:fldCharType="begin"/>
            </w:r>
            <w:r>
              <w:rPr>
                <w:noProof/>
                <w:webHidden/>
              </w:rPr>
              <w:instrText xml:space="preserve"> PAGEREF _Toc125817903 \h </w:instrText>
            </w:r>
            <w:r>
              <w:rPr>
                <w:noProof/>
                <w:webHidden/>
              </w:rPr>
            </w:r>
            <w:r>
              <w:rPr>
                <w:noProof/>
                <w:webHidden/>
              </w:rPr>
              <w:fldChar w:fldCharType="separate"/>
            </w:r>
            <w:r>
              <w:rPr>
                <w:noProof/>
                <w:webHidden/>
              </w:rPr>
              <w:t>8</w:t>
            </w:r>
            <w:r>
              <w:rPr>
                <w:noProof/>
                <w:webHidden/>
              </w:rPr>
              <w:fldChar w:fldCharType="end"/>
            </w:r>
          </w:hyperlink>
        </w:p>
        <w:p w14:paraId="644C425B" w14:textId="3B82A216" w:rsidR="00217D82" w:rsidRDefault="00217D82">
          <w:pPr>
            <w:pStyle w:val="TOC3"/>
            <w:tabs>
              <w:tab w:val="left" w:pos="1100"/>
              <w:tab w:val="right" w:leader="dot" w:pos="9629"/>
            </w:tabs>
            <w:rPr>
              <w:rFonts w:asciiTheme="minorHAnsi" w:eastAsiaTheme="minorEastAsia" w:hAnsiTheme="minorHAnsi" w:cstheme="minorBidi"/>
              <w:i w:val="0"/>
              <w:iCs w:val="0"/>
              <w:noProof/>
              <w:spacing w:val="0"/>
              <w:sz w:val="22"/>
              <w:szCs w:val="22"/>
            </w:rPr>
          </w:pPr>
          <w:hyperlink w:anchor="_Toc125817904" w:history="1">
            <w:r w:rsidRPr="00C64E65">
              <w:rPr>
                <w:rStyle w:val="Hyperlink"/>
                <w:noProof/>
              </w:rPr>
              <w:t>5.1.7</w:t>
            </w:r>
            <w:r>
              <w:rPr>
                <w:rFonts w:asciiTheme="minorHAnsi" w:eastAsiaTheme="minorEastAsia" w:hAnsiTheme="minorHAnsi" w:cstheme="minorBidi"/>
                <w:i w:val="0"/>
                <w:iCs w:val="0"/>
                <w:noProof/>
                <w:spacing w:val="0"/>
                <w:sz w:val="22"/>
                <w:szCs w:val="22"/>
              </w:rPr>
              <w:tab/>
            </w:r>
            <w:r w:rsidRPr="00C64E65">
              <w:rPr>
                <w:rStyle w:val="Hyperlink"/>
                <w:noProof/>
              </w:rPr>
              <w:t>Risk matrix (Risk scoring table)</w:t>
            </w:r>
            <w:r>
              <w:rPr>
                <w:noProof/>
                <w:webHidden/>
              </w:rPr>
              <w:tab/>
            </w:r>
            <w:r>
              <w:rPr>
                <w:noProof/>
                <w:webHidden/>
              </w:rPr>
              <w:fldChar w:fldCharType="begin"/>
            </w:r>
            <w:r>
              <w:rPr>
                <w:noProof/>
                <w:webHidden/>
              </w:rPr>
              <w:instrText xml:space="preserve"> PAGEREF _Toc125817904 \h </w:instrText>
            </w:r>
            <w:r>
              <w:rPr>
                <w:noProof/>
                <w:webHidden/>
              </w:rPr>
            </w:r>
            <w:r>
              <w:rPr>
                <w:noProof/>
                <w:webHidden/>
              </w:rPr>
              <w:fldChar w:fldCharType="separate"/>
            </w:r>
            <w:r>
              <w:rPr>
                <w:noProof/>
                <w:webHidden/>
              </w:rPr>
              <w:t>9</w:t>
            </w:r>
            <w:r>
              <w:rPr>
                <w:noProof/>
                <w:webHidden/>
              </w:rPr>
              <w:fldChar w:fldCharType="end"/>
            </w:r>
          </w:hyperlink>
        </w:p>
        <w:p w14:paraId="5C9A9026" w14:textId="3C88811E" w:rsidR="00217D82" w:rsidRDefault="00217D82">
          <w:pPr>
            <w:pStyle w:val="TOC2"/>
            <w:tabs>
              <w:tab w:val="left" w:pos="880"/>
              <w:tab w:val="right" w:leader="dot" w:pos="9629"/>
            </w:tabs>
            <w:rPr>
              <w:rFonts w:asciiTheme="minorHAnsi" w:eastAsiaTheme="minorEastAsia" w:hAnsiTheme="minorHAnsi" w:cstheme="minorBidi"/>
              <w:smallCaps w:val="0"/>
              <w:noProof/>
              <w:spacing w:val="0"/>
              <w:sz w:val="22"/>
              <w:szCs w:val="22"/>
            </w:rPr>
          </w:pPr>
          <w:hyperlink w:anchor="_Toc125817905" w:history="1">
            <w:r w:rsidRPr="00C64E65">
              <w:rPr>
                <w:rStyle w:val="Hyperlink"/>
                <w:bCs/>
                <w:noProof/>
              </w:rPr>
              <w:t>5.2</w:t>
            </w:r>
            <w:r>
              <w:rPr>
                <w:rFonts w:asciiTheme="minorHAnsi" w:eastAsiaTheme="minorEastAsia" w:hAnsiTheme="minorHAnsi" w:cstheme="minorBidi"/>
                <w:smallCaps w:val="0"/>
                <w:noProof/>
                <w:spacing w:val="0"/>
                <w:sz w:val="22"/>
                <w:szCs w:val="22"/>
              </w:rPr>
              <w:tab/>
            </w:r>
            <w:r w:rsidRPr="00C64E65">
              <w:rPr>
                <w:rStyle w:val="Hyperlink"/>
                <w:noProof/>
              </w:rPr>
              <w:t>&lt;Name of The Organization&gt;’s- Risk Register/Documentation</w:t>
            </w:r>
            <w:r>
              <w:rPr>
                <w:noProof/>
                <w:webHidden/>
              </w:rPr>
              <w:tab/>
            </w:r>
            <w:r>
              <w:rPr>
                <w:noProof/>
                <w:webHidden/>
              </w:rPr>
              <w:fldChar w:fldCharType="begin"/>
            </w:r>
            <w:r>
              <w:rPr>
                <w:noProof/>
                <w:webHidden/>
              </w:rPr>
              <w:instrText xml:space="preserve"> PAGEREF _Toc125817905 \h </w:instrText>
            </w:r>
            <w:r>
              <w:rPr>
                <w:noProof/>
                <w:webHidden/>
              </w:rPr>
            </w:r>
            <w:r>
              <w:rPr>
                <w:noProof/>
                <w:webHidden/>
              </w:rPr>
              <w:fldChar w:fldCharType="separate"/>
            </w:r>
            <w:r>
              <w:rPr>
                <w:noProof/>
                <w:webHidden/>
              </w:rPr>
              <w:t>9</w:t>
            </w:r>
            <w:r>
              <w:rPr>
                <w:noProof/>
                <w:webHidden/>
              </w:rPr>
              <w:fldChar w:fldCharType="end"/>
            </w:r>
          </w:hyperlink>
        </w:p>
        <w:p w14:paraId="3098DBA5" w14:textId="5594AB4E" w:rsidR="00217D82" w:rsidRDefault="00217D82">
          <w:pPr>
            <w:pStyle w:val="TOC2"/>
            <w:tabs>
              <w:tab w:val="left" w:pos="880"/>
              <w:tab w:val="right" w:leader="dot" w:pos="9629"/>
            </w:tabs>
            <w:rPr>
              <w:rFonts w:asciiTheme="minorHAnsi" w:eastAsiaTheme="minorEastAsia" w:hAnsiTheme="minorHAnsi" w:cstheme="minorBidi"/>
              <w:smallCaps w:val="0"/>
              <w:noProof/>
              <w:spacing w:val="0"/>
              <w:sz w:val="22"/>
              <w:szCs w:val="22"/>
            </w:rPr>
          </w:pPr>
          <w:hyperlink w:anchor="_Toc125817906" w:history="1">
            <w:r w:rsidRPr="00C64E65">
              <w:rPr>
                <w:rStyle w:val="Hyperlink"/>
                <w:bCs/>
                <w:noProof/>
              </w:rPr>
              <w:t>5.3</w:t>
            </w:r>
            <w:r>
              <w:rPr>
                <w:rFonts w:asciiTheme="minorHAnsi" w:eastAsiaTheme="minorEastAsia" w:hAnsiTheme="minorHAnsi" w:cstheme="minorBidi"/>
                <w:smallCaps w:val="0"/>
                <w:noProof/>
                <w:spacing w:val="0"/>
                <w:sz w:val="22"/>
                <w:szCs w:val="22"/>
              </w:rPr>
              <w:tab/>
            </w:r>
            <w:r w:rsidRPr="00C64E65">
              <w:rPr>
                <w:rStyle w:val="Hyperlink"/>
                <w:noProof/>
              </w:rPr>
              <w:t>&lt;Name of The Organization&gt;’s- Risk Treatment</w:t>
            </w:r>
            <w:r>
              <w:rPr>
                <w:noProof/>
                <w:webHidden/>
              </w:rPr>
              <w:tab/>
            </w:r>
            <w:r>
              <w:rPr>
                <w:noProof/>
                <w:webHidden/>
              </w:rPr>
              <w:fldChar w:fldCharType="begin"/>
            </w:r>
            <w:r>
              <w:rPr>
                <w:noProof/>
                <w:webHidden/>
              </w:rPr>
              <w:instrText xml:space="preserve"> PAGEREF _Toc125817906 \h </w:instrText>
            </w:r>
            <w:r>
              <w:rPr>
                <w:noProof/>
                <w:webHidden/>
              </w:rPr>
            </w:r>
            <w:r>
              <w:rPr>
                <w:noProof/>
                <w:webHidden/>
              </w:rPr>
              <w:fldChar w:fldCharType="separate"/>
            </w:r>
            <w:r>
              <w:rPr>
                <w:noProof/>
                <w:webHidden/>
              </w:rPr>
              <w:t>10</w:t>
            </w:r>
            <w:r>
              <w:rPr>
                <w:noProof/>
                <w:webHidden/>
              </w:rPr>
              <w:fldChar w:fldCharType="end"/>
            </w:r>
          </w:hyperlink>
        </w:p>
        <w:p w14:paraId="732F1A9C" w14:textId="1882A952" w:rsidR="00217D82" w:rsidRDefault="00217D82">
          <w:pPr>
            <w:pStyle w:val="TOC3"/>
            <w:tabs>
              <w:tab w:val="left" w:pos="1100"/>
              <w:tab w:val="right" w:leader="dot" w:pos="9629"/>
            </w:tabs>
            <w:rPr>
              <w:rFonts w:asciiTheme="minorHAnsi" w:eastAsiaTheme="minorEastAsia" w:hAnsiTheme="minorHAnsi" w:cstheme="minorBidi"/>
              <w:i w:val="0"/>
              <w:iCs w:val="0"/>
              <w:noProof/>
              <w:spacing w:val="0"/>
              <w:sz w:val="22"/>
              <w:szCs w:val="22"/>
            </w:rPr>
          </w:pPr>
          <w:hyperlink w:anchor="_Toc125817907" w:history="1">
            <w:r w:rsidRPr="00C64E65">
              <w:rPr>
                <w:rStyle w:val="Hyperlink"/>
                <w:noProof/>
              </w:rPr>
              <w:t>5.3.1</w:t>
            </w:r>
            <w:r>
              <w:rPr>
                <w:rFonts w:asciiTheme="minorHAnsi" w:eastAsiaTheme="minorEastAsia" w:hAnsiTheme="minorHAnsi" w:cstheme="minorBidi"/>
                <w:i w:val="0"/>
                <w:iCs w:val="0"/>
                <w:noProof/>
                <w:spacing w:val="0"/>
                <w:sz w:val="22"/>
                <w:szCs w:val="22"/>
              </w:rPr>
              <w:tab/>
            </w:r>
            <w:r w:rsidRPr="00C64E65">
              <w:rPr>
                <w:rStyle w:val="Hyperlink"/>
                <w:noProof/>
              </w:rPr>
              <w:t>Risk treatment action table:</w:t>
            </w:r>
            <w:r>
              <w:rPr>
                <w:noProof/>
                <w:webHidden/>
              </w:rPr>
              <w:tab/>
            </w:r>
            <w:r>
              <w:rPr>
                <w:noProof/>
                <w:webHidden/>
              </w:rPr>
              <w:fldChar w:fldCharType="begin"/>
            </w:r>
            <w:r>
              <w:rPr>
                <w:noProof/>
                <w:webHidden/>
              </w:rPr>
              <w:instrText xml:space="preserve"> PAGEREF _Toc125817907 \h </w:instrText>
            </w:r>
            <w:r>
              <w:rPr>
                <w:noProof/>
                <w:webHidden/>
              </w:rPr>
            </w:r>
            <w:r>
              <w:rPr>
                <w:noProof/>
                <w:webHidden/>
              </w:rPr>
              <w:fldChar w:fldCharType="separate"/>
            </w:r>
            <w:r>
              <w:rPr>
                <w:noProof/>
                <w:webHidden/>
              </w:rPr>
              <w:t>10</w:t>
            </w:r>
            <w:r>
              <w:rPr>
                <w:noProof/>
                <w:webHidden/>
              </w:rPr>
              <w:fldChar w:fldCharType="end"/>
            </w:r>
          </w:hyperlink>
        </w:p>
        <w:p w14:paraId="711CD26C" w14:textId="1EC216C6" w:rsidR="00217D82" w:rsidRDefault="00217D82">
          <w:pPr>
            <w:pStyle w:val="TOC2"/>
            <w:tabs>
              <w:tab w:val="left" w:pos="880"/>
              <w:tab w:val="right" w:leader="dot" w:pos="9629"/>
            </w:tabs>
            <w:rPr>
              <w:rFonts w:asciiTheme="minorHAnsi" w:eastAsiaTheme="minorEastAsia" w:hAnsiTheme="minorHAnsi" w:cstheme="minorBidi"/>
              <w:smallCaps w:val="0"/>
              <w:noProof/>
              <w:spacing w:val="0"/>
              <w:sz w:val="22"/>
              <w:szCs w:val="22"/>
            </w:rPr>
          </w:pPr>
          <w:hyperlink w:anchor="_Toc125817908" w:history="1">
            <w:r w:rsidRPr="00C64E65">
              <w:rPr>
                <w:rStyle w:val="Hyperlink"/>
                <w:bCs/>
                <w:noProof/>
              </w:rPr>
              <w:t>5.4</w:t>
            </w:r>
            <w:r>
              <w:rPr>
                <w:rFonts w:asciiTheme="minorHAnsi" w:eastAsiaTheme="minorEastAsia" w:hAnsiTheme="minorHAnsi" w:cstheme="minorBidi"/>
                <w:smallCaps w:val="0"/>
                <w:noProof/>
                <w:spacing w:val="0"/>
                <w:sz w:val="22"/>
                <w:szCs w:val="22"/>
              </w:rPr>
              <w:tab/>
            </w:r>
            <w:r w:rsidRPr="00C64E65">
              <w:rPr>
                <w:rStyle w:val="Hyperlink"/>
                <w:noProof/>
              </w:rPr>
              <w:t>Risk Acceptance Criteria:</w:t>
            </w:r>
            <w:r>
              <w:rPr>
                <w:noProof/>
                <w:webHidden/>
              </w:rPr>
              <w:tab/>
            </w:r>
            <w:r>
              <w:rPr>
                <w:noProof/>
                <w:webHidden/>
              </w:rPr>
              <w:fldChar w:fldCharType="begin"/>
            </w:r>
            <w:r>
              <w:rPr>
                <w:noProof/>
                <w:webHidden/>
              </w:rPr>
              <w:instrText xml:space="preserve"> PAGEREF _Toc125817908 \h </w:instrText>
            </w:r>
            <w:r>
              <w:rPr>
                <w:noProof/>
                <w:webHidden/>
              </w:rPr>
            </w:r>
            <w:r>
              <w:rPr>
                <w:noProof/>
                <w:webHidden/>
              </w:rPr>
              <w:fldChar w:fldCharType="separate"/>
            </w:r>
            <w:r>
              <w:rPr>
                <w:noProof/>
                <w:webHidden/>
              </w:rPr>
              <w:t>10</w:t>
            </w:r>
            <w:r>
              <w:rPr>
                <w:noProof/>
                <w:webHidden/>
              </w:rPr>
              <w:fldChar w:fldCharType="end"/>
            </w:r>
          </w:hyperlink>
        </w:p>
        <w:p w14:paraId="79C16DE5" w14:textId="3EF718E1" w:rsidR="00217D82" w:rsidRDefault="00217D82">
          <w:pPr>
            <w:pStyle w:val="TOC2"/>
            <w:tabs>
              <w:tab w:val="left" w:pos="880"/>
              <w:tab w:val="right" w:leader="dot" w:pos="9629"/>
            </w:tabs>
            <w:rPr>
              <w:rFonts w:asciiTheme="minorHAnsi" w:eastAsiaTheme="minorEastAsia" w:hAnsiTheme="minorHAnsi" w:cstheme="minorBidi"/>
              <w:smallCaps w:val="0"/>
              <w:noProof/>
              <w:spacing w:val="0"/>
              <w:sz w:val="22"/>
              <w:szCs w:val="22"/>
            </w:rPr>
          </w:pPr>
          <w:hyperlink w:anchor="_Toc125817909" w:history="1">
            <w:r w:rsidRPr="00C64E65">
              <w:rPr>
                <w:rStyle w:val="Hyperlink"/>
                <w:bCs/>
                <w:noProof/>
              </w:rPr>
              <w:t>5.5</w:t>
            </w:r>
            <w:r>
              <w:rPr>
                <w:rFonts w:asciiTheme="minorHAnsi" w:eastAsiaTheme="minorEastAsia" w:hAnsiTheme="minorHAnsi" w:cstheme="minorBidi"/>
                <w:smallCaps w:val="0"/>
                <w:noProof/>
                <w:spacing w:val="0"/>
                <w:sz w:val="22"/>
                <w:szCs w:val="22"/>
              </w:rPr>
              <w:tab/>
            </w:r>
            <w:r w:rsidRPr="00C64E65">
              <w:rPr>
                <w:rStyle w:val="Hyperlink"/>
                <w:noProof/>
              </w:rPr>
              <w:t>Risk Treatment Criteria:</w:t>
            </w:r>
            <w:r>
              <w:rPr>
                <w:noProof/>
                <w:webHidden/>
              </w:rPr>
              <w:tab/>
            </w:r>
            <w:r>
              <w:rPr>
                <w:noProof/>
                <w:webHidden/>
              </w:rPr>
              <w:fldChar w:fldCharType="begin"/>
            </w:r>
            <w:r>
              <w:rPr>
                <w:noProof/>
                <w:webHidden/>
              </w:rPr>
              <w:instrText xml:space="preserve"> PAGEREF _Toc125817909 \h </w:instrText>
            </w:r>
            <w:r>
              <w:rPr>
                <w:noProof/>
                <w:webHidden/>
              </w:rPr>
            </w:r>
            <w:r>
              <w:rPr>
                <w:noProof/>
                <w:webHidden/>
              </w:rPr>
              <w:fldChar w:fldCharType="separate"/>
            </w:r>
            <w:r>
              <w:rPr>
                <w:noProof/>
                <w:webHidden/>
              </w:rPr>
              <w:t>11</w:t>
            </w:r>
            <w:r>
              <w:rPr>
                <w:noProof/>
                <w:webHidden/>
              </w:rPr>
              <w:fldChar w:fldCharType="end"/>
            </w:r>
          </w:hyperlink>
        </w:p>
        <w:p w14:paraId="0CA1E35B" w14:textId="68B1D3BF" w:rsidR="00217D82" w:rsidRDefault="00217D82">
          <w:pPr>
            <w:pStyle w:val="TOC2"/>
            <w:tabs>
              <w:tab w:val="left" w:pos="880"/>
              <w:tab w:val="right" w:leader="dot" w:pos="9629"/>
            </w:tabs>
            <w:rPr>
              <w:rFonts w:asciiTheme="minorHAnsi" w:eastAsiaTheme="minorEastAsia" w:hAnsiTheme="minorHAnsi" w:cstheme="minorBidi"/>
              <w:smallCaps w:val="0"/>
              <w:noProof/>
              <w:spacing w:val="0"/>
              <w:sz w:val="22"/>
              <w:szCs w:val="22"/>
            </w:rPr>
          </w:pPr>
          <w:hyperlink w:anchor="_Toc125817910" w:history="1">
            <w:r w:rsidRPr="00C64E65">
              <w:rPr>
                <w:rStyle w:val="Hyperlink"/>
                <w:bCs/>
                <w:noProof/>
              </w:rPr>
              <w:t>5.6</w:t>
            </w:r>
            <w:r>
              <w:rPr>
                <w:rFonts w:asciiTheme="minorHAnsi" w:eastAsiaTheme="minorEastAsia" w:hAnsiTheme="minorHAnsi" w:cstheme="minorBidi"/>
                <w:smallCaps w:val="0"/>
                <w:noProof/>
                <w:spacing w:val="0"/>
                <w:sz w:val="22"/>
                <w:szCs w:val="22"/>
              </w:rPr>
              <w:tab/>
            </w:r>
            <w:r w:rsidRPr="00C64E65">
              <w:rPr>
                <w:rStyle w:val="Hyperlink"/>
                <w:noProof/>
              </w:rPr>
              <w:t>Residual Risks</w:t>
            </w:r>
            <w:r>
              <w:rPr>
                <w:noProof/>
                <w:webHidden/>
              </w:rPr>
              <w:tab/>
            </w:r>
            <w:r>
              <w:rPr>
                <w:noProof/>
                <w:webHidden/>
              </w:rPr>
              <w:fldChar w:fldCharType="begin"/>
            </w:r>
            <w:r>
              <w:rPr>
                <w:noProof/>
                <w:webHidden/>
              </w:rPr>
              <w:instrText xml:space="preserve"> PAGEREF _Toc125817910 \h </w:instrText>
            </w:r>
            <w:r>
              <w:rPr>
                <w:noProof/>
                <w:webHidden/>
              </w:rPr>
            </w:r>
            <w:r>
              <w:rPr>
                <w:noProof/>
                <w:webHidden/>
              </w:rPr>
              <w:fldChar w:fldCharType="separate"/>
            </w:r>
            <w:r>
              <w:rPr>
                <w:noProof/>
                <w:webHidden/>
              </w:rPr>
              <w:t>11</w:t>
            </w:r>
            <w:r>
              <w:rPr>
                <w:noProof/>
                <w:webHidden/>
              </w:rPr>
              <w:fldChar w:fldCharType="end"/>
            </w:r>
          </w:hyperlink>
        </w:p>
        <w:p w14:paraId="399BC298" w14:textId="7BCD8BBC" w:rsidR="00217D82" w:rsidRDefault="00217D82">
          <w:pPr>
            <w:pStyle w:val="TOC2"/>
            <w:tabs>
              <w:tab w:val="left" w:pos="880"/>
              <w:tab w:val="right" w:leader="dot" w:pos="9629"/>
            </w:tabs>
            <w:rPr>
              <w:rFonts w:asciiTheme="minorHAnsi" w:eastAsiaTheme="minorEastAsia" w:hAnsiTheme="minorHAnsi" w:cstheme="minorBidi"/>
              <w:smallCaps w:val="0"/>
              <w:noProof/>
              <w:spacing w:val="0"/>
              <w:sz w:val="22"/>
              <w:szCs w:val="22"/>
            </w:rPr>
          </w:pPr>
          <w:hyperlink w:anchor="_Toc125817911" w:history="1">
            <w:r w:rsidRPr="00C64E65">
              <w:rPr>
                <w:rStyle w:val="Hyperlink"/>
                <w:bCs/>
                <w:noProof/>
              </w:rPr>
              <w:t>5.7</w:t>
            </w:r>
            <w:r>
              <w:rPr>
                <w:rFonts w:asciiTheme="minorHAnsi" w:eastAsiaTheme="minorEastAsia" w:hAnsiTheme="minorHAnsi" w:cstheme="minorBidi"/>
                <w:smallCaps w:val="0"/>
                <w:noProof/>
                <w:spacing w:val="0"/>
                <w:sz w:val="22"/>
                <w:szCs w:val="22"/>
              </w:rPr>
              <w:tab/>
            </w:r>
            <w:r w:rsidRPr="00C64E65">
              <w:rPr>
                <w:rStyle w:val="Hyperlink"/>
                <w:noProof/>
              </w:rPr>
              <w:t>Risk Approval:</w:t>
            </w:r>
            <w:r>
              <w:rPr>
                <w:noProof/>
                <w:webHidden/>
              </w:rPr>
              <w:tab/>
            </w:r>
            <w:r>
              <w:rPr>
                <w:noProof/>
                <w:webHidden/>
              </w:rPr>
              <w:fldChar w:fldCharType="begin"/>
            </w:r>
            <w:r>
              <w:rPr>
                <w:noProof/>
                <w:webHidden/>
              </w:rPr>
              <w:instrText xml:space="preserve"> PAGEREF _Toc125817911 \h </w:instrText>
            </w:r>
            <w:r>
              <w:rPr>
                <w:noProof/>
                <w:webHidden/>
              </w:rPr>
            </w:r>
            <w:r>
              <w:rPr>
                <w:noProof/>
                <w:webHidden/>
              </w:rPr>
              <w:fldChar w:fldCharType="separate"/>
            </w:r>
            <w:r>
              <w:rPr>
                <w:noProof/>
                <w:webHidden/>
              </w:rPr>
              <w:t>11</w:t>
            </w:r>
            <w:r>
              <w:rPr>
                <w:noProof/>
                <w:webHidden/>
              </w:rPr>
              <w:fldChar w:fldCharType="end"/>
            </w:r>
          </w:hyperlink>
        </w:p>
        <w:p w14:paraId="27852553" w14:textId="1F9A9BE6" w:rsidR="00217D82" w:rsidRDefault="00217D82">
          <w:pPr>
            <w:pStyle w:val="TOC1"/>
            <w:tabs>
              <w:tab w:val="left" w:pos="440"/>
              <w:tab w:val="right" w:leader="dot" w:pos="9629"/>
            </w:tabs>
            <w:rPr>
              <w:rFonts w:asciiTheme="minorHAnsi" w:eastAsiaTheme="minorEastAsia" w:hAnsiTheme="minorHAnsi" w:cstheme="minorBidi"/>
              <w:b w:val="0"/>
              <w:bCs w:val="0"/>
              <w:caps w:val="0"/>
              <w:noProof/>
              <w:spacing w:val="0"/>
              <w:sz w:val="22"/>
              <w:szCs w:val="22"/>
            </w:rPr>
          </w:pPr>
          <w:hyperlink w:anchor="_Toc125817912" w:history="1">
            <w:r w:rsidRPr="00C64E65">
              <w:rPr>
                <w:rStyle w:val="Hyperlink"/>
                <w:noProof/>
              </w:rPr>
              <w:t>6</w:t>
            </w:r>
            <w:r>
              <w:rPr>
                <w:rFonts w:asciiTheme="minorHAnsi" w:eastAsiaTheme="minorEastAsia" w:hAnsiTheme="minorHAnsi" w:cstheme="minorBidi"/>
                <w:b w:val="0"/>
                <w:bCs w:val="0"/>
                <w:caps w:val="0"/>
                <w:noProof/>
                <w:spacing w:val="0"/>
                <w:sz w:val="22"/>
                <w:szCs w:val="22"/>
              </w:rPr>
              <w:tab/>
            </w:r>
            <w:r w:rsidRPr="00C64E65">
              <w:rPr>
                <w:rStyle w:val="Hyperlink"/>
                <w:noProof/>
              </w:rPr>
              <w:t>Risk Monitoring and Review</w:t>
            </w:r>
            <w:r>
              <w:rPr>
                <w:noProof/>
                <w:webHidden/>
              </w:rPr>
              <w:tab/>
            </w:r>
            <w:r>
              <w:rPr>
                <w:noProof/>
                <w:webHidden/>
              </w:rPr>
              <w:fldChar w:fldCharType="begin"/>
            </w:r>
            <w:r>
              <w:rPr>
                <w:noProof/>
                <w:webHidden/>
              </w:rPr>
              <w:instrText xml:space="preserve"> PAGEREF _Toc125817912 \h </w:instrText>
            </w:r>
            <w:r>
              <w:rPr>
                <w:noProof/>
                <w:webHidden/>
              </w:rPr>
            </w:r>
            <w:r>
              <w:rPr>
                <w:noProof/>
                <w:webHidden/>
              </w:rPr>
              <w:fldChar w:fldCharType="separate"/>
            </w:r>
            <w:r>
              <w:rPr>
                <w:noProof/>
                <w:webHidden/>
              </w:rPr>
              <w:t>11</w:t>
            </w:r>
            <w:r>
              <w:rPr>
                <w:noProof/>
                <w:webHidden/>
              </w:rPr>
              <w:fldChar w:fldCharType="end"/>
            </w:r>
          </w:hyperlink>
        </w:p>
        <w:p w14:paraId="39F5AE67" w14:textId="18ACE5B2" w:rsidR="00217D82" w:rsidRDefault="00217D82">
          <w:pPr>
            <w:pStyle w:val="TOC1"/>
            <w:tabs>
              <w:tab w:val="left" w:pos="440"/>
              <w:tab w:val="right" w:leader="dot" w:pos="9629"/>
            </w:tabs>
            <w:rPr>
              <w:rFonts w:asciiTheme="minorHAnsi" w:eastAsiaTheme="minorEastAsia" w:hAnsiTheme="minorHAnsi" w:cstheme="minorBidi"/>
              <w:b w:val="0"/>
              <w:bCs w:val="0"/>
              <w:caps w:val="0"/>
              <w:noProof/>
              <w:spacing w:val="0"/>
              <w:sz w:val="22"/>
              <w:szCs w:val="22"/>
            </w:rPr>
          </w:pPr>
          <w:hyperlink w:anchor="_Toc125817913" w:history="1">
            <w:r w:rsidRPr="00C64E65">
              <w:rPr>
                <w:rStyle w:val="Hyperlink"/>
                <w:noProof/>
              </w:rPr>
              <w:t>7</w:t>
            </w:r>
            <w:r>
              <w:rPr>
                <w:rFonts w:asciiTheme="minorHAnsi" w:eastAsiaTheme="minorEastAsia" w:hAnsiTheme="minorHAnsi" w:cstheme="minorBidi"/>
                <w:b w:val="0"/>
                <w:bCs w:val="0"/>
                <w:caps w:val="0"/>
                <w:noProof/>
                <w:spacing w:val="0"/>
                <w:sz w:val="22"/>
                <w:szCs w:val="22"/>
              </w:rPr>
              <w:tab/>
            </w:r>
            <w:r w:rsidRPr="00C64E65">
              <w:rPr>
                <w:rStyle w:val="Hyperlink"/>
                <w:noProof/>
              </w:rPr>
              <w:t>Review</w:t>
            </w:r>
            <w:r>
              <w:rPr>
                <w:noProof/>
                <w:webHidden/>
              </w:rPr>
              <w:tab/>
            </w:r>
            <w:r>
              <w:rPr>
                <w:noProof/>
                <w:webHidden/>
              </w:rPr>
              <w:fldChar w:fldCharType="begin"/>
            </w:r>
            <w:r>
              <w:rPr>
                <w:noProof/>
                <w:webHidden/>
              </w:rPr>
              <w:instrText xml:space="preserve"> PAGEREF _Toc125817913 \h </w:instrText>
            </w:r>
            <w:r>
              <w:rPr>
                <w:noProof/>
                <w:webHidden/>
              </w:rPr>
            </w:r>
            <w:r>
              <w:rPr>
                <w:noProof/>
                <w:webHidden/>
              </w:rPr>
              <w:fldChar w:fldCharType="separate"/>
            </w:r>
            <w:r>
              <w:rPr>
                <w:noProof/>
                <w:webHidden/>
              </w:rPr>
              <w:t>11</w:t>
            </w:r>
            <w:r>
              <w:rPr>
                <w:noProof/>
                <w:webHidden/>
              </w:rPr>
              <w:fldChar w:fldCharType="end"/>
            </w:r>
          </w:hyperlink>
        </w:p>
        <w:p w14:paraId="7BB71E93" w14:textId="213089AD" w:rsidR="00905E1B" w:rsidRPr="0095778B" w:rsidRDefault="00905E1B" w:rsidP="00905E1B">
          <w:pPr>
            <w:jc w:val="left"/>
            <w:rPr>
              <w:rFonts w:ascii="Calibri Light" w:hAnsi="Calibri Light" w:cs="Calibri Light"/>
              <w:b/>
              <w:bCs/>
              <w:noProof/>
            </w:rPr>
          </w:pPr>
          <w:r w:rsidRPr="0095778B">
            <w:rPr>
              <w:rFonts w:cs="Arial"/>
              <w:b/>
              <w:bCs/>
              <w:noProof/>
            </w:rPr>
            <w:fldChar w:fldCharType="end"/>
          </w:r>
        </w:p>
      </w:sdtContent>
    </w:sdt>
    <w:p w14:paraId="20057EAB" w14:textId="20498022" w:rsidR="00AB08C1" w:rsidRPr="0095778B" w:rsidRDefault="00AB08C1" w:rsidP="00905E1B">
      <w:pPr>
        <w:jc w:val="left"/>
        <w:rPr>
          <w:rFonts w:ascii="Calibri Light" w:hAnsi="Calibri Light" w:cs="Calibri Light"/>
          <w:b/>
          <w:bCs/>
          <w:noProof/>
        </w:rPr>
      </w:pPr>
    </w:p>
    <w:p w14:paraId="7A187B63" w14:textId="77777777" w:rsidR="00217D82" w:rsidRPr="0095778B" w:rsidRDefault="00AD20B1" w:rsidP="00217D82">
      <w:pPr>
        <w:pStyle w:val="Heading1"/>
      </w:pPr>
      <w:r>
        <w:rPr>
          <w:rFonts w:ascii="Calibri Light" w:hAnsi="Calibri Light" w:cs="Calibri Light"/>
          <w:bCs/>
          <w:noProof/>
        </w:rPr>
        <w:br w:type="page"/>
      </w:r>
      <w:bookmarkStart w:id="2" w:name="_Toc112918946"/>
      <w:bookmarkStart w:id="3" w:name="_Toc525203190"/>
      <w:bookmarkStart w:id="4" w:name="_Toc125817889"/>
      <w:r w:rsidR="00217D82" w:rsidRPr="0095778B">
        <w:lastRenderedPageBreak/>
        <w:t>INTRODUCTION</w:t>
      </w:r>
      <w:bookmarkEnd w:id="2"/>
      <w:bookmarkEnd w:id="4"/>
    </w:p>
    <w:p w14:paraId="1842761C" w14:textId="3569821C"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A systematic approach to risk management is necessary to identify organizational needs regarding achievement of objectives and to create an effective information security management system (ISMS</w:t>
      </w:r>
      <w:r>
        <w:rPr>
          <w:rFonts w:cs="Calibri Light"/>
          <w:shd w:val="clear" w:color="auto" w:fill="FFFFFF"/>
        </w:rPr>
        <w:t>)</w:t>
      </w:r>
      <w:r w:rsidRPr="0095778B">
        <w:rPr>
          <w:rFonts w:cs="Calibri Light"/>
          <w:shd w:val="clear" w:color="auto" w:fill="FFFFFF"/>
        </w:rPr>
        <w:t xml:space="preserve">. This approach should be suitable for </w:t>
      </w:r>
      <w:r>
        <w:rPr>
          <w:rFonts w:cs="Calibri Light"/>
          <w:shd w:val="clear" w:color="auto" w:fill="FFFFFF"/>
        </w:rPr>
        <w:t>&lt;Name of The Organization&gt;</w:t>
      </w:r>
      <w:r w:rsidRPr="0095778B">
        <w:rPr>
          <w:rFonts w:cs="Calibri Light"/>
          <w:shd w:val="clear" w:color="auto" w:fill="FFFFFF"/>
        </w:rPr>
        <w:t xml:space="preserve"> environment and should be aligned with overall enterprise risk management.</w:t>
      </w:r>
    </w:p>
    <w:p w14:paraId="48B9CE70" w14:textId="77777777" w:rsidR="00217D82" w:rsidRPr="0095778B" w:rsidRDefault="00217D82" w:rsidP="00217D82">
      <w:pPr>
        <w:pStyle w:val="Heading2"/>
      </w:pPr>
      <w:bookmarkStart w:id="5" w:name="_Toc112918947"/>
      <w:bookmarkStart w:id="6" w:name="_Toc125817890"/>
      <w:bookmarkEnd w:id="3"/>
      <w:r w:rsidRPr="0095778B">
        <w:t>DOCUMENT OBJECTIVE</w:t>
      </w:r>
      <w:bookmarkEnd w:id="5"/>
      <w:bookmarkEnd w:id="6"/>
    </w:p>
    <w:p w14:paraId="1B31765B" w14:textId="77777777" w:rsidR="00217D82" w:rsidRPr="0095778B" w:rsidRDefault="00217D82">
      <w:pPr>
        <w:pStyle w:val="BodyText"/>
        <w:numPr>
          <w:ilvl w:val="0"/>
          <w:numId w:val="3"/>
        </w:numPr>
        <w:rPr>
          <w:rFonts w:cs="Calibri Light"/>
          <w:shd w:val="clear" w:color="auto" w:fill="FFFFFF"/>
        </w:rPr>
      </w:pPr>
      <w:bookmarkStart w:id="7" w:name="_Toc525203192"/>
      <w:r w:rsidRPr="0095778B">
        <w:rPr>
          <w:rFonts w:cs="Calibri Light"/>
          <w:shd w:val="clear" w:color="auto" w:fill="FFFFFF"/>
        </w:rPr>
        <w:t>Describe the principles and processes of risk management.</w:t>
      </w:r>
    </w:p>
    <w:p w14:paraId="53964877" w14:textId="77777777" w:rsidR="00217D82" w:rsidRPr="0095778B" w:rsidRDefault="00217D82">
      <w:pPr>
        <w:pStyle w:val="BodyText"/>
        <w:numPr>
          <w:ilvl w:val="0"/>
          <w:numId w:val="3"/>
        </w:numPr>
        <w:rPr>
          <w:rFonts w:cs="Calibri Light"/>
          <w:shd w:val="clear" w:color="auto" w:fill="FFFFFF"/>
        </w:rPr>
      </w:pPr>
      <w:r w:rsidRPr="0095778B">
        <w:rPr>
          <w:rFonts w:cs="Calibri Light"/>
          <w:shd w:val="clear" w:color="auto" w:fill="FFFFFF"/>
        </w:rPr>
        <w:t>Define a suitable risk framework for the organization to support better informed strategic decisions.</w:t>
      </w:r>
    </w:p>
    <w:p w14:paraId="4766DB0A" w14:textId="7832F952" w:rsidR="00217D82" w:rsidRPr="0095778B" w:rsidRDefault="00217D82">
      <w:pPr>
        <w:pStyle w:val="BodyText"/>
        <w:numPr>
          <w:ilvl w:val="0"/>
          <w:numId w:val="3"/>
        </w:numPr>
        <w:rPr>
          <w:rFonts w:cs="Calibri Light"/>
          <w:shd w:val="clear" w:color="auto" w:fill="FFFFFF"/>
        </w:rPr>
      </w:pPr>
      <w:r w:rsidRPr="0095778B">
        <w:rPr>
          <w:rFonts w:cs="Calibri Light"/>
          <w:shd w:val="clear" w:color="auto" w:fill="FFFFFF"/>
        </w:rPr>
        <w:t>Give practical advice on identifying risks associated with the loss of confidentiality, integrity, availability of information in compliance with ISMS</w:t>
      </w:r>
      <w:r>
        <w:rPr>
          <w:rFonts w:cs="Calibri Light"/>
          <w:shd w:val="clear" w:color="auto" w:fill="FFFFFF"/>
        </w:rPr>
        <w:t>.</w:t>
      </w:r>
    </w:p>
    <w:p w14:paraId="4FEDF85B" w14:textId="77777777" w:rsidR="00217D82" w:rsidRPr="0095778B" w:rsidRDefault="00217D82" w:rsidP="00217D82">
      <w:pPr>
        <w:pStyle w:val="Heading2"/>
      </w:pPr>
      <w:bookmarkStart w:id="8" w:name="_Toc112918948"/>
      <w:bookmarkStart w:id="9" w:name="_Toc125817891"/>
      <w:r w:rsidRPr="0095778B">
        <w:t>SCOPE</w:t>
      </w:r>
      <w:bookmarkEnd w:id="8"/>
      <w:bookmarkEnd w:id="9"/>
    </w:p>
    <w:bookmarkEnd w:id="7"/>
    <w:p w14:paraId="775DA035" w14:textId="270A214A" w:rsidR="00217D82" w:rsidRPr="0095778B" w:rsidRDefault="00217D82" w:rsidP="00217D82">
      <w:pPr>
        <w:pStyle w:val="BodyText"/>
        <w:ind w:left="140"/>
        <w:rPr>
          <w:rFonts w:cs="Calibri Light"/>
        </w:rPr>
      </w:pPr>
      <w:r w:rsidRPr="0095778B">
        <w:rPr>
          <w:rFonts w:cs="Calibri Light"/>
          <w:shd w:val="clear" w:color="auto" w:fill="FFFFFF"/>
        </w:rPr>
        <w:t xml:space="preserve">This methodology applies to </w:t>
      </w:r>
      <w:r>
        <w:rPr>
          <w:rFonts w:cs="Calibri Light"/>
          <w:shd w:val="clear" w:color="auto" w:fill="FFFFFF"/>
        </w:rPr>
        <w:t>&lt;Name of The Organization&gt;</w:t>
      </w:r>
      <w:r w:rsidRPr="0095778B">
        <w:rPr>
          <w:rFonts w:cs="Calibri Light"/>
          <w:shd w:val="clear" w:color="auto" w:fill="FFFFFF"/>
        </w:rPr>
        <w:t>’s operational processes across all functions of the organization.</w:t>
      </w:r>
    </w:p>
    <w:p w14:paraId="5DD819B2" w14:textId="77777777" w:rsidR="00217D82" w:rsidRPr="0095778B" w:rsidRDefault="00217D82" w:rsidP="00217D82">
      <w:pPr>
        <w:pStyle w:val="Heading2"/>
        <w:spacing w:line="259" w:lineRule="auto"/>
        <w:rPr>
          <w:rFonts w:eastAsia="Arial" w:cs="Arial"/>
          <w:bCs/>
          <w:szCs w:val="24"/>
        </w:rPr>
      </w:pPr>
      <w:bookmarkStart w:id="10" w:name="_Toc112918949"/>
      <w:bookmarkStart w:id="11" w:name="_Toc125817892"/>
      <w:r w:rsidRPr="0095778B">
        <w:t>REFFERENCE</w:t>
      </w:r>
      <w:bookmarkEnd w:id="10"/>
      <w:bookmarkEnd w:id="11"/>
    </w:p>
    <w:p w14:paraId="465EB906" w14:textId="4DC87297" w:rsidR="00217D82" w:rsidRPr="0095778B" w:rsidRDefault="00217D82" w:rsidP="00217D82">
      <w:pPr>
        <w:pStyle w:val="BodyText"/>
        <w:ind w:left="270"/>
        <w:rPr>
          <w:szCs w:val="22"/>
        </w:rPr>
      </w:pPr>
      <w:r w:rsidRPr="0095778B">
        <w:rPr>
          <w:szCs w:val="22"/>
        </w:rPr>
        <w:t>1.3.1. ISO/IEC 27001: 20</w:t>
      </w:r>
      <w:r>
        <w:rPr>
          <w:szCs w:val="22"/>
        </w:rPr>
        <w:t>22</w:t>
      </w:r>
      <w:r w:rsidRPr="0095778B">
        <w:rPr>
          <w:szCs w:val="22"/>
        </w:rPr>
        <w:t xml:space="preserve"> – Information Security Management System (ISMS)</w:t>
      </w:r>
    </w:p>
    <w:p w14:paraId="5F6C068C" w14:textId="4E44114F" w:rsidR="00217D82" w:rsidRPr="0095778B" w:rsidRDefault="00217D82" w:rsidP="00217D82">
      <w:pPr>
        <w:pStyle w:val="BodyText"/>
        <w:ind w:left="270"/>
        <w:rPr>
          <w:szCs w:val="22"/>
        </w:rPr>
      </w:pPr>
      <w:r w:rsidRPr="0095778B">
        <w:rPr>
          <w:szCs w:val="22"/>
        </w:rPr>
        <w:t>1.3.</w:t>
      </w:r>
      <w:r>
        <w:rPr>
          <w:szCs w:val="22"/>
        </w:rPr>
        <w:t>2</w:t>
      </w:r>
      <w:r w:rsidRPr="0095778B">
        <w:rPr>
          <w:szCs w:val="22"/>
        </w:rPr>
        <w:t>. Risk Register</w:t>
      </w:r>
    </w:p>
    <w:p w14:paraId="3092150C" w14:textId="14E9D679" w:rsidR="00217D82" w:rsidRPr="0095778B" w:rsidRDefault="00217D82" w:rsidP="00217D82">
      <w:pPr>
        <w:pStyle w:val="Heading1"/>
      </w:pPr>
      <w:bookmarkStart w:id="12" w:name="_Toc112918950"/>
      <w:bookmarkStart w:id="13" w:name="_Toc125817893"/>
      <w:r w:rsidRPr="0095778B">
        <w:t>What is Risk?</w:t>
      </w:r>
      <w:bookmarkEnd w:id="12"/>
      <w:bookmarkEnd w:id="13"/>
    </w:p>
    <w:p w14:paraId="6F3E4DB7"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 xml:space="preserve">Risk, in Organizational context, is the possibility of occurrence of events or incidents that might harm the organization’s interests. </w:t>
      </w:r>
    </w:p>
    <w:p w14:paraId="443855F3" w14:textId="741E495D"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 xml:space="preserve">From ISO 27001’s Compliance’s standpoint, </w:t>
      </w:r>
      <w:r>
        <w:rPr>
          <w:rFonts w:cs="Calibri Light"/>
          <w:shd w:val="clear" w:color="auto" w:fill="FFFFFF"/>
        </w:rPr>
        <w:t>&lt;Name of The Organization&gt;</w:t>
      </w:r>
      <w:r w:rsidRPr="0095778B">
        <w:rPr>
          <w:rFonts w:cs="Calibri Light"/>
          <w:shd w:val="clear" w:color="auto" w:fill="FFFFFF"/>
        </w:rPr>
        <w:t xml:space="preserve"> evaluates and mitigate the risks related to Information Security. Hence, we identify risks associated with the loss of confidentiality, integrity and availability for information within the scope of ISMS.</w:t>
      </w:r>
    </w:p>
    <w:p w14:paraId="4046177B" w14:textId="566B3A0A"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 xml:space="preserve">Risk management is the process of identifying, evaluating, and treating risks related to the </w:t>
      </w:r>
      <w:r>
        <w:rPr>
          <w:rFonts w:cs="Calibri Light"/>
          <w:shd w:val="clear" w:color="auto" w:fill="FFFFFF"/>
        </w:rPr>
        <w:t>&lt;Name of The Organization&gt;</w:t>
      </w:r>
      <w:r w:rsidRPr="0095778B">
        <w:rPr>
          <w:rFonts w:cs="Calibri Light"/>
          <w:shd w:val="clear" w:color="auto" w:fill="FFFFFF"/>
        </w:rPr>
        <w:t>’s information and data.</w:t>
      </w:r>
    </w:p>
    <w:p w14:paraId="5BFF991B" w14:textId="77777777" w:rsidR="00217D82" w:rsidRPr="0095778B" w:rsidRDefault="00217D82" w:rsidP="00217D82">
      <w:pPr>
        <w:pStyle w:val="Heading1"/>
      </w:pPr>
      <w:bookmarkStart w:id="14" w:name="_Toc112918951"/>
      <w:bookmarkStart w:id="15" w:name="_Toc125817894"/>
      <w:r w:rsidRPr="0095778B">
        <w:t>Risk Management Architecture</w:t>
      </w:r>
      <w:bookmarkEnd w:id="14"/>
      <w:bookmarkEnd w:id="15"/>
    </w:p>
    <w:p w14:paraId="77A18F53" w14:textId="59713F6E" w:rsidR="00217D82" w:rsidRPr="0095778B" w:rsidRDefault="00217D82" w:rsidP="00217D82">
      <w:pPr>
        <w:pStyle w:val="BodyText"/>
        <w:ind w:left="140"/>
        <w:rPr>
          <w:rFonts w:cs="Calibri Light"/>
          <w:shd w:val="clear" w:color="auto" w:fill="FFFFFF"/>
        </w:rPr>
      </w:pPr>
      <w:r>
        <w:rPr>
          <w:rFonts w:cs="Calibri Light"/>
          <w:shd w:val="clear" w:color="auto" w:fill="FFFFFF"/>
        </w:rPr>
        <w:t>&lt;Name of The Organization&gt;</w:t>
      </w:r>
      <w:r w:rsidRPr="0095778B">
        <w:rPr>
          <w:rFonts w:cs="Calibri Light"/>
          <w:shd w:val="clear" w:color="auto" w:fill="FFFFFF"/>
        </w:rPr>
        <w:t>’s Risk Management Architecture is an integrated approach of Governance, Risk &amp; Compliance at Strategic, Tactical and Operational levels.</w:t>
      </w:r>
    </w:p>
    <w:p w14:paraId="0C046049" w14:textId="2973D8E4" w:rsidR="00217D82" w:rsidRPr="0095778B" w:rsidRDefault="00217D82" w:rsidP="00217D82">
      <w:pPr>
        <w:pStyle w:val="BodyText"/>
        <w:ind w:left="140"/>
        <w:rPr>
          <w:rFonts w:cs="Calibri Light"/>
          <w:shd w:val="clear" w:color="auto" w:fill="FFFFFF"/>
        </w:rPr>
      </w:pPr>
      <w:r>
        <w:rPr>
          <w:rFonts w:cs="Calibri Light"/>
          <w:shd w:val="clear" w:color="auto" w:fill="FFFFFF"/>
        </w:rPr>
        <w:t>&lt;Name of The Organization&gt;</w:t>
      </w:r>
      <w:r w:rsidRPr="0095778B">
        <w:rPr>
          <w:rFonts w:cs="Calibri Light"/>
          <w:shd w:val="clear" w:color="auto" w:fill="FFFFFF"/>
        </w:rPr>
        <w:t xml:space="preserve"> reciprocates the fact that the business concerns and areas of business responsibilities being different at various levels of Organization management, the balanced approach of integration and logical isolation of business concerns helps to improve the efficiency of Risk Management across the Organization.</w:t>
      </w:r>
    </w:p>
    <w:p w14:paraId="1EEE912F"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approach encourages the involvement of all the interested parties in the Risk Management context of the Organization.</w:t>
      </w:r>
    </w:p>
    <w:p w14:paraId="4144888C"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Risk Leadership is managed across all levels of the Organization and are classified as:</w:t>
      </w:r>
    </w:p>
    <w:p w14:paraId="7D373FD8" w14:textId="77777777" w:rsidR="00217D82" w:rsidRPr="0095778B" w:rsidRDefault="00217D82">
      <w:pPr>
        <w:pStyle w:val="BodyText"/>
        <w:numPr>
          <w:ilvl w:val="0"/>
          <w:numId w:val="4"/>
        </w:numPr>
        <w:rPr>
          <w:rFonts w:cs="Calibri Light"/>
          <w:shd w:val="clear" w:color="auto" w:fill="FFFFFF"/>
        </w:rPr>
      </w:pPr>
      <w:r w:rsidRPr="0095778B">
        <w:rPr>
          <w:rFonts w:cs="Calibri Light"/>
          <w:shd w:val="clear" w:color="auto" w:fill="FFFFFF"/>
        </w:rPr>
        <w:t>Risk &amp; Governance managed by the strategic leadership</w:t>
      </w:r>
    </w:p>
    <w:p w14:paraId="4B992B44" w14:textId="77777777" w:rsidR="00217D82" w:rsidRPr="0095778B" w:rsidRDefault="00217D82">
      <w:pPr>
        <w:pStyle w:val="BodyText"/>
        <w:numPr>
          <w:ilvl w:val="0"/>
          <w:numId w:val="4"/>
        </w:numPr>
        <w:rPr>
          <w:rFonts w:cs="Calibri Light"/>
          <w:shd w:val="clear" w:color="auto" w:fill="FFFFFF"/>
        </w:rPr>
      </w:pPr>
      <w:r w:rsidRPr="0095778B">
        <w:rPr>
          <w:rFonts w:cs="Calibri Light"/>
          <w:shd w:val="clear" w:color="auto" w:fill="FFFFFF"/>
        </w:rPr>
        <w:t>Risk &amp; Compliance managed by the tactical leadership</w:t>
      </w:r>
    </w:p>
    <w:p w14:paraId="4E1DBBD3" w14:textId="77777777" w:rsidR="00217D82" w:rsidRPr="00A869EE" w:rsidRDefault="00217D82">
      <w:pPr>
        <w:pStyle w:val="BodyText"/>
        <w:numPr>
          <w:ilvl w:val="0"/>
          <w:numId w:val="4"/>
        </w:numPr>
        <w:rPr>
          <w:rFonts w:cs="Calibri Light"/>
          <w:shd w:val="clear" w:color="auto" w:fill="FFFFFF"/>
        </w:rPr>
      </w:pPr>
      <w:r w:rsidRPr="00A869EE">
        <w:rPr>
          <w:rFonts w:cs="Calibri Light"/>
          <w:shd w:val="clear" w:color="auto" w:fill="FFFFFF"/>
        </w:rPr>
        <w:t>Risk &amp; Assurance managed by the operational leadership</w:t>
      </w:r>
    </w:p>
    <w:p w14:paraId="65BB6B9C" w14:textId="77777777" w:rsidR="00217D82" w:rsidRPr="0095778B" w:rsidRDefault="00217D82" w:rsidP="00217D82">
      <w:pPr>
        <w:pStyle w:val="Heading1"/>
      </w:pPr>
      <w:bookmarkStart w:id="16" w:name="_Toc112918952"/>
      <w:bookmarkStart w:id="17" w:name="_Toc125817895"/>
      <w:r w:rsidRPr="0095778B">
        <w:lastRenderedPageBreak/>
        <w:t>RISK GOVERNANCE POLICY STATEMENT</w:t>
      </w:r>
      <w:bookmarkEnd w:id="16"/>
      <w:bookmarkEnd w:id="17"/>
    </w:p>
    <w:p w14:paraId="621C3755" w14:textId="2EA4704A"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w:t>
      </w:r>
      <w:r>
        <w:rPr>
          <w:rFonts w:cs="Calibri Light"/>
          <w:shd w:val="clear" w:color="auto" w:fill="FFFFFF"/>
        </w:rPr>
        <w:t>&lt;Name of The Organization&gt;</w:t>
      </w:r>
      <w:r w:rsidRPr="0095778B">
        <w:rPr>
          <w:rFonts w:cs="Calibri Light"/>
          <w:shd w:val="clear" w:color="auto" w:fill="FFFFFF"/>
        </w:rPr>
        <w:t xml:space="preserve"> is committed to the management of risks associated with the organization in conducting its business. Risk Owners of all organizational functions shall ensure that risk related activities are aligned with the organization</w:t>
      </w:r>
      <w:r>
        <w:rPr>
          <w:rFonts w:cs="Calibri Light"/>
          <w:shd w:val="clear" w:color="auto" w:fill="FFFFFF"/>
        </w:rPr>
        <w:t>’s</w:t>
      </w:r>
      <w:r w:rsidRPr="0095778B">
        <w:rPr>
          <w:rFonts w:cs="Calibri Light"/>
          <w:shd w:val="clear" w:color="auto" w:fill="FFFFFF"/>
        </w:rPr>
        <w:t xml:space="preserve"> risk appetite and risk tolerance.”</w:t>
      </w:r>
    </w:p>
    <w:p w14:paraId="6F8394CA" w14:textId="77777777" w:rsidR="00217D82" w:rsidRPr="0095778B" w:rsidRDefault="00217D82" w:rsidP="00217D82">
      <w:pPr>
        <w:pStyle w:val="Heading1"/>
      </w:pPr>
      <w:bookmarkStart w:id="18" w:name="_Toc112918953"/>
      <w:bookmarkStart w:id="19" w:name="_Toc125817896"/>
      <w:r w:rsidRPr="0095778B">
        <w:t>Risk Management Process</w:t>
      </w:r>
      <w:bookmarkEnd w:id="18"/>
      <w:bookmarkEnd w:id="19"/>
    </w:p>
    <w:p w14:paraId="25EFEC37" w14:textId="77777777" w:rsidR="00217D82" w:rsidRPr="0095778B" w:rsidRDefault="00217D82" w:rsidP="00217D82">
      <w:pPr>
        <w:pStyle w:val="Heading2"/>
      </w:pPr>
      <w:bookmarkStart w:id="20" w:name="_Toc112918954"/>
      <w:bookmarkStart w:id="21" w:name="_Toc125817897"/>
      <w:r w:rsidRPr="0095778B">
        <w:t>Risk/Opportunity Assessment</w:t>
      </w:r>
      <w:bookmarkEnd w:id="20"/>
      <w:bookmarkEnd w:id="21"/>
    </w:p>
    <w:p w14:paraId="0045C3F0" w14:textId="187BA5ED"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risk assessment and treatment process shall align with the principles and generic guidelines provided in ISO/IEC 27001:20</w:t>
      </w:r>
      <w:r>
        <w:rPr>
          <w:rFonts w:cs="Calibri Light"/>
          <w:shd w:val="clear" w:color="auto" w:fill="FFFFFF"/>
        </w:rPr>
        <w:t>22</w:t>
      </w:r>
      <w:r w:rsidRPr="0095778B">
        <w:rPr>
          <w:rFonts w:cs="Calibri Light"/>
          <w:shd w:val="clear" w:color="auto" w:fill="FFFFFF"/>
        </w:rPr>
        <w:t>.</w:t>
      </w:r>
    </w:p>
    <w:p w14:paraId="0F7A8C62" w14:textId="77777777" w:rsidR="00217D82" w:rsidRPr="0095778B" w:rsidRDefault="00217D82" w:rsidP="00217D82">
      <w:pPr>
        <w:pStyle w:val="Heading3"/>
      </w:pPr>
      <w:bookmarkStart w:id="22" w:name="_Toc112918955"/>
      <w:bookmarkStart w:id="23" w:name="_Toc125817898"/>
      <w:r w:rsidRPr="0095778B">
        <w:t>Risk Management Approach</w:t>
      </w:r>
      <w:bookmarkEnd w:id="22"/>
      <w:bookmarkEnd w:id="23"/>
    </w:p>
    <w:p w14:paraId="6B6835EF"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Inputs to the Risk Management process are:</w:t>
      </w:r>
    </w:p>
    <w:p w14:paraId="17EA1216" w14:textId="77777777" w:rsidR="00217D82" w:rsidRPr="0095778B" w:rsidRDefault="00217D82">
      <w:pPr>
        <w:pStyle w:val="BodyText"/>
        <w:numPr>
          <w:ilvl w:val="0"/>
          <w:numId w:val="5"/>
        </w:numPr>
        <w:rPr>
          <w:rFonts w:cs="Calibri Light"/>
          <w:shd w:val="clear" w:color="auto" w:fill="FFFFFF"/>
        </w:rPr>
      </w:pPr>
      <w:r w:rsidRPr="0095778B">
        <w:rPr>
          <w:rFonts w:cs="Calibri Light"/>
          <w:shd w:val="clear" w:color="auto" w:fill="FFFFFF"/>
        </w:rPr>
        <w:t>The business objectives are articulated and agreed upon with teams,</w:t>
      </w:r>
    </w:p>
    <w:p w14:paraId="09C49037" w14:textId="5A993336" w:rsidR="00217D82" w:rsidRPr="0095778B" w:rsidRDefault="00217D82">
      <w:pPr>
        <w:pStyle w:val="BodyText"/>
        <w:numPr>
          <w:ilvl w:val="0"/>
          <w:numId w:val="5"/>
        </w:numPr>
        <w:rPr>
          <w:rFonts w:cs="Calibri Light"/>
          <w:shd w:val="clear" w:color="auto" w:fill="FFFFFF"/>
        </w:rPr>
      </w:pPr>
      <w:r w:rsidRPr="0095778B">
        <w:rPr>
          <w:rFonts w:cs="Calibri Light"/>
          <w:shd w:val="clear" w:color="auto" w:fill="FFFFFF"/>
        </w:rPr>
        <w:t>The objectives set out by ISMS.</w:t>
      </w:r>
    </w:p>
    <w:p w14:paraId="54DD46A0" w14:textId="77777777" w:rsidR="00217D82" w:rsidRPr="0095778B" w:rsidRDefault="00217D82">
      <w:pPr>
        <w:pStyle w:val="BodyText"/>
        <w:numPr>
          <w:ilvl w:val="0"/>
          <w:numId w:val="5"/>
        </w:numPr>
        <w:rPr>
          <w:rFonts w:cs="Calibri Light"/>
          <w:shd w:val="clear" w:color="auto" w:fill="FFFFFF"/>
        </w:rPr>
      </w:pPr>
      <w:r w:rsidRPr="0095778B">
        <w:rPr>
          <w:rFonts w:cs="Calibri Light"/>
          <w:shd w:val="clear" w:color="auto" w:fill="FFFFFF"/>
        </w:rPr>
        <w:t>The objectives specific to the domain, account/program and project levels provide the reference for Risk Management purposes.</w:t>
      </w:r>
    </w:p>
    <w:p w14:paraId="47EB4E41"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influencing factors of internal and external environment, people, process and technology are to be considered during the determination, analysis &amp; treatment of Risks.</w:t>
      </w:r>
    </w:p>
    <w:p w14:paraId="2925DD32" w14:textId="77777777" w:rsidR="00217D82" w:rsidRPr="0095778B" w:rsidRDefault="00217D82" w:rsidP="00217D82">
      <w:pPr>
        <w:pStyle w:val="Heading3"/>
      </w:pPr>
      <w:bookmarkStart w:id="24" w:name="_Toc112918956"/>
      <w:bookmarkStart w:id="25" w:name="_Toc125817899"/>
      <w:r w:rsidRPr="0095778B">
        <w:t>Criteria for performing Risk Assessment</w:t>
      </w:r>
      <w:bookmarkEnd w:id="24"/>
      <w:bookmarkEnd w:id="25"/>
    </w:p>
    <w:p w14:paraId="2CA388E1"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 xml:space="preserve">The Risk assessment shall be conducted as a part of planning process for new domain, account, program or new product roll out. </w:t>
      </w:r>
    </w:p>
    <w:p w14:paraId="18C6DEAE"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Risk assessment shall be conducted when there are significant changes in the organization’s internal and/or external context and/or any major changes in the risk profile of the function, domain, account, program and/or project.</w:t>
      </w:r>
    </w:p>
    <w:p w14:paraId="205982DE"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Risk assessment shall be revisited as per the program/project management plan and on an annual basis mandatorily or whenever a significant change in architecture of a product is made or a new product development is initiated.</w:t>
      </w:r>
    </w:p>
    <w:p w14:paraId="24FE4755" w14:textId="77777777" w:rsidR="00217D82" w:rsidRPr="0095778B" w:rsidRDefault="00217D82" w:rsidP="00217D82">
      <w:pPr>
        <w:pStyle w:val="Heading3"/>
      </w:pPr>
      <w:bookmarkStart w:id="26" w:name="_Toc112918957"/>
      <w:bookmarkStart w:id="27" w:name="_Toc125817900"/>
      <w:r w:rsidRPr="0095778B">
        <w:t>Risk Scenario Components</w:t>
      </w:r>
      <w:bookmarkEnd w:id="26"/>
      <w:bookmarkEnd w:id="27"/>
    </w:p>
    <w:p w14:paraId="4A0342B3"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Risk Identification process may consider the risk components, the indicative risk scenario components include Actor, Threat type, Event, Asset/Resources and Time along with a clear understanding of the needs and expectations of the interested parties.</w:t>
      </w:r>
    </w:p>
    <w:p w14:paraId="7A22970E"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Typically, the Actor generates the threat, the threat type influences the nature of the event, the scenario describes the nature of the event, event impacts any object of value of the organization and the time provides the detection, response, duration and time lag between event &amp; consequences.</w:t>
      </w:r>
    </w:p>
    <w:p w14:paraId="1C09DF9C" w14:textId="77777777" w:rsidR="00217D82" w:rsidRPr="0095778B" w:rsidRDefault="00217D82" w:rsidP="00217D82">
      <w:pPr>
        <w:pStyle w:val="Heading3"/>
      </w:pPr>
      <w:bookmarkStart w:id="28" w:name="_Toc112918958"/>
      <w:bookmarkStart w:id="29" w:name="_Toc125817901"/>
      <w:r w:rsidRPr="0095778B">
        <w:t>Risk Types</w:t>
      </w:r>
      <w:bookmarkEnd w:id="28"/>
      <w:bookmarkEnd w:id="29"/>
    </w:p>
    <w:p w14:paraId="41D43053" w14:textId="424E8EB6"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Risk assessment considers important criteria that impacts the meeting of the obligations of the organization stated as part of ISMS objectives.</w:t>
      </w:r>
    </w:p>
    <w:p w14:paraId="044EB307"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criteria need to consider the Risk Appetite and Risk Tolerance as articulated by the Leadership through formal and informal methods.</w:t>
      </w:r>
    </w:p>
    <w:p w14:paraId="5A36C2F9" w14:textId="5AC5ABC4"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consequences of these ISMS risks are evaluated in the areas of:</w:t>
      </w:r>
    </w:p>
    <w:p w14:paraId="01E2A37A" w14:textId="77777777" w:rsidR="00217D82" w:rsidRPr="0095778B" w:rsidRDefault="00217D82">
      <w:pPr>
        <w:pStyle w:val="ListParagraph"/>
        <w:numPr>
          <w:ilvl w:val="0"/>
          <w:numId w:val="13"/>
        </w:numPr>
        <w:spacing w:before="0" w:after="160" w:line="259" w:lineRule="auto"/>
        <w:jc w:val="left"/>
        <w:rPr>
          <w:rFonts w:cs="Arial"/>
          <w:szCs w:val="22"/>
        </w:rPr>
      </w:pPr>
      <w:r w:rsidRPr="0095778B">
        <w:rPr>
          <w:rFonts w:cs="Arial"/>
          <w:szCs w:val="22"/>
        </w:rPr>
        <w:t>Legal and Compliance</w:t>
      </w:r>
    </w:p>
    <w:p w14:paraId="6EA62AB4" w14:textId="77777777" w:rsidR="00217D82" w:rsidRPr="0095778B" w:rsidRDefault="00217D82">
      <w:pPr>
        <w:pStyle w:val="ListParagraph"/>
        <w:numPr>
          <w:ilvl w:val="0"/>
          <w:numId w:val="13"/>
        </w:numPr>
        <w:spacing w:before="0" w:after="160" w:line="259" w:lineRule="auto"/>
        <w:jc w:val="left"/>
        <w:rPr>
          <w:rFonts w:cs="Arial"/>
          <w:szCs w:val="22"/>
        </w:rPr>
      </w:pPr>
      <w:r w:rsidRPr="0095778B">
        <w:rPr>
          <w:rFonts w:cs="Arial"/>
          <w:szCs w:val="22"/>
        </w:rPr>
        <w:t>Contractual compliance</w:t>
      </w:r>
    </w:p>
    <w:p w14:paraId="465275EF" w14:textId="0910E73F" w:rsidR="00217D82" w:rsidRPr="00217D82" w:rsidRDefault="00217D82">
      <w:pPr>
        <w:pStyle w:val="ListParagraph"/>
        <w:numPr>
          <w:ilvl w:val="0"/>
          <w:numId w:val="13"/>
        </w:numPr>
        <w:spacing w:before="0" w:after="160" w:line="259" w:lineRule="auto"/>
        <w:jc w:val="left"/>
        <w:rPr>
          <w:rFonts w:cs="Arial"/>
          <w:szCs w:val="22"/>
        </w:rPr>
      </w:pPr>
      <w:r w:rsidRPr="0095778B">
        <w:rPr>
          <w:rFonts w:cs="Arial"/>
          <w:szCs w:val="22"/>
        </w:rPr>
        <w:t>Customer Satisfaction</w:t>
      </w:r>
    </w:p>
    <w:p w14:paraId="64831BED" w14:textId="77777777" w:rsidR="00217D82" w:rsidRPr="0095778B" w:rsidRDefault="00217D82">
      <w:pPr>
        <w:pStyle w:val="ListParagraph"/>
        <w:numPr>
          <w:ilvl w:val="0"/>
          <w:numId w:val="13"/>
        </w:numPr>
        <w:spacing w:before="0" w:after="160" w:line="259" w:lineRule="auto"/>
        <w:jc w:val="left"/>
        <w:rPr>
          <w:rFonts w:cs="Arial"/>
          <w:szCs w:val="22"/>
        </w:rPr>
      </w:pPr>
      <w:r w:rsidRPr="0095778B">
        <w:rPr>
          <w:rFonts w:cs="Arial"/>
          <w:szCs w:val="22"/>
        </w:rPr>
        <w:lastRenderedPageBreak/>
        <w:t>Financials</w:t>
      </w:r>
    </w:p>
    <w:p w14:paraId="14D34597" w14:textId="77777777" w:rsidR="00217D82" w:rsidRPr="0095778B" w:rsidRDefault="00217D82">
      <w:pPr>
        <w:pStyle w:val="ListParagraph"/>
        <w:numPr>
          <w:ilvl w:val="0"/>
          <w:numId w:val="13"/>
        </w:numPr>
        <w:spacing w:before="0" w:after="160" w:line="259" w:lineRule="auto"/>
        <w:jc w:val="left"/>
        <w:rPr>
          <w:rFonts w:cs="Arial"/>
          <w:szCs w:val="22"/>
        </w:rPr>
      </w:pPr>
      <w:r w:rsidRPr="0095778B">
        <w:rPr>
          <w:rFonts w:cs="Arial"/>
          <w:szCs w:val="22"/>
        </w:rPr>
        <w:t>Service Delivery</w:t>
      </w:r>
    </w:p>
    <w:p w14:paraId="08217A51" w14:textId="77777777" w:rsidR="00217D82" w:rsidRPr="0095778B" w:rsidRDefault="00217D82">
      <w:pPr>
        <w:pStyle w:val="ListParagraph"/>
        <w:numPr>
          <w:ilvl w:val="0"/>
          <w:numId w:val="13"/>
        </w:numPr>
        <w:spacing w:before="0" w:after="160" w:line="259" w:lineRule="auto"/>
        <w:jc w:val="left"/>
        <w:rPr>
          <w:rFonts w:cs="Arial"/>
          <w:szCs w:val="22"/>
        </w:rPr>
      </w:pPr>
      <w:r w:rsidRPr="0095778B">
        <w:rPr>
          <w:rFonts w:cs="Arial"/>
          <w:szCs w:val="22"/>
        </w:rPr>
        <w:t>Information Security</w:t>
      </w:r>
    </w:p>
    <w:p w14:paraId="0F505E81" w14:textId="77777777" w:rsidR="00217D82" w:rsidRPr="0095778B" w:rsidRDefault="00217D82">
      <w:pPr>
        <w:pStyle w:val="ListParagraph"/>
        <w:numPr>
          <w:ilvl w:val="0"/>
          <w:numId w:val="13"/>
        </w:numPr>
        <w:spacing w:before="0" w:after="160" w:line="259" w:lineRule="auto"/>
        <w:jc w:val="left"/>
        <w:rPr>
          <w:rFonts w:cs="Arial"/>
          <w:szCs w:val="22"/>
        </w:rPr>
      </w:pPr>
      <w:r w:rsidRPr="0095778B">
        <w:rPr>
          <w:rFonts w:cs="Arial"/>
          <w:szCs w:val="22"/>
        </w:rPr>
        <w:t>Reputation</w:t>
      </w:r>
    </w:p>
    <w:p w14:paraId="194628CC" w14:textId="77777777" w:rsidR="00217D82" w:rsidRPr="0095778B" w:rsidRDefault="00217D82">
      <w:pPr>
        <w:pStyle w:val="ListParagraph"/>
        <w:numPr>
          <w:ilvl w:val="0"/>
          <w:numId w:val="13"/>
        </w:numPr>
        <w:spacing w:before="0" w:after="160" w:line="259" w:lineRule="auto"/>
        <w:jc w:val="left"/>
        <w:rPr>
          <w:rFonts w:cs="Arial"/>
          <w:szCs w:val="22"/>
        </w:rPr>
      </w:pPr>
      <w:r w:rsidRPr="0095778B">
        <w:rPr>
          <w:rFonts w:cs="Arial"/>
          <w:szCs w:val="22"/>
        </w:rPr>
        <w:t>Organization Environment</w:t>
      </w:r>
    </w:p>
    <w:p w14:paraId="3397DAD9" w14:textId="77777777" w:rsidR="00217D82" w:rsidRPr="0095778B" w:rsidRDefault="00217D82">
      <w:pPr>
        <w:pStyle w:val="ListParagraph"/>
        <w:numPr>
          <w:ilvl w:val="0"/>
          <w:numId w:val="13"/>
        </w:numPr>
        <w:spacing w:before="0" w:after="160" w:line="259" w:lineRule="auto"/>
        <w:jc w:val="left"/>
        <w:rPr>
          <w:rFonts w:cs="Arial"/>
          <w:szCs w:val="22"/>
        </w:rPr>
      </w:pPr>
      <w:r w:rsidRPr="0095778B">
        <w:rPr>
          <w:rFonts w:cs="Arial"/>
          <w:szCs w:val="22"/>
        </w:rPr>
        <w:t>Business Continuity</w:t>
      </w:r>
    </w:p>
    <w:p w14:paraId="63B38E46" w14:textId="77777777" w:rsidR="00217D82" w:rsidRPr="0095778B" w:rsidRDefault="00217D82">
      <w:pPr>
        <w:pStyle w:val="ListParagraph"/>
        <w:numPr>
          <w:ilvl w:val="0"/>
          <w:numId w:val="13"/>
        </w:numPr>
        <w:spacing w:before="0" w:after="160" w:line="259" w:lineRule="auto"/>
        <w:jc w:val="left"/>
        <w:rPr>
          <w:rFonts w:cs="Arial"/>
          <w:szCs w:val="22"/>
        </w:rPr>
      </w:pPr>
      <w:r w:rsidRPr="0095778B">
        <w:rPr>
          <w:rFonts w:cs="Arial"/>
          <w:szCs w:val="22"/>
        </w:rPr>
        <w:t>Intellectual Property</w:t>
      </w:r>
    </w:p>
    <w:p w14:paraId="7A65EC4B"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Risk Owners are mandated to assess the level of risk, assign risk owners and identify controls in place and additional treatments required to maintain the risks at acceptable levels.</w:t>
      </w:r>
    </w:p>
    <w:p w14:paraId="3326E36C"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consequences ratings guidelines are articulated, and the Risk Owners ensure that the Risk Consequences, Risk Appetite and Risk Tolerance are considered during the risk assessment and the treatment options are chosen to meet the business requirements. The Risk Owner may choose to treat the risks which does not mandate mitigation based on the impact as evaluated by them.</w:t>
      </w:r>
    </w:p>
    <w:p w14:paraId="75EF688B"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Risks of low rating are to be yearly monitored and managed through routine procedures and controls.</w:t>
      </w:r>
    </w:p>
    <w:p w14:paraId="7C8A932E"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Risks of medium rating are to be evaluated, controls and establishes a risk treatment plan arrived at and implemented, yearly monitored and managed through routine procedures and controls.</w:t>
      </w:r>
    </w:p>
    <w:p w14:paraId="6B3D411F"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Risks of high rating are to be evaluated, the effectiveness and cost effectiveness of controls established. A risk treatment plan and treatment are mandated. The risks are to be yearly monitored and managed through routine procedures and controls.</w:t>
      </w:r>
    </w:p>
    <w:p w14:paraId="27F83461" w14:textId="77777777" w:rsidR="00217D82" w:rsidRPr="0095778B" w:rsidRDefault="00217D82">
      <w:pPr>
        <w:pStyle w:val="ListParagraph"/>
        <w:numPr>
          <w:ilvl w:val="0"/>
          <w:numId w:val="6"/>
        </w:numPr>
        <w:spacing w:before="0" w:line="259" w:lineRule="auto"/>
        <w:jc w:val="left"/>
        <w:rPr>
          <w:rFonts w:cs="Arial"/>
          <w:b/>
        </w:rPr>
      </w:pPr>
      <w:r w:rsidRPr="0095778B">
        <w:rPr>
          <w:rFonts w:cs="Arial"/>
          <w:b/>
        </w:rPr>
        <w:t xml:space="preserve">Strategic Risks </w:t>
      </w:r>
    </w:p>
    <w:p w14:paraId="77FE394A" w14:textId="4CC2DDD6" w:rsidR="00217D82" w:rsidRPr="0095778B" w:rsidRDefault="00217D82" w:rsidP="00217D82">
      <w:pPr>
        <w:pStyle w:val="BodyText"/>
        <w:ind w:left="140"/>
        <w:rPr>
          <w:rFonts w:cs="Arial"/>
          <w:szCs w:val="22"/>
        </w:rPr>
      </w:pPr>
      <w:r w:rsidRPr="0095778B">
        <w:rPr>
          <w:rFonts w:cs="Calibri Light"/>
          <w:shd w:val="clear" w:color="auto" w:fill="FFFFFF"/>
        </w:rPr>
        <w:t>Risks may be identified through planning (</w:t>
      </w:r>
      <w:r w:rsidRPr="0095778B">
        <w:rPr>
          <w:rFonts w:cs="Calibri Light"/>
          <w:shd w:val="clear" w:color="auto" w:fill="FFFFFF"/>
        </w:rPr>
        <w:t>e.g.,</w:t>
      </w:r>
      <w:r w:rsidRPr="0095778B">
        <w:rPr>
          <w:rFonts w:cs="Calibri Light"/>
          <w:shd w:val="clear" w:color="auto" w:fill="FFFFFF"/>
        </w:rPr>
        <w:t xml:space="preserve"> operational plan development or review) but may arise at any time (</w:t>
      </w:r>
      <w:r w:rsidRPr="0095778B">
        <w:rPr>
          <w:rFonts w:cs="Calibri Light"/>
          <w:shd w:val="clear" w:color="auto" w:fill="FFFFFF"/>
        </w:rPr>
        <w:t>e.g.,</w:t>
      </w:r>
      <w:r w:rsidRPr="0095778B">
        <w:rPr>
          <w:rFonts w:cs="Calibri Light"/>
          <w:shd w:val="clear" w:color="auto" w:fill="FFFFFF"/>
        </w:rPr>
        <w:t xml:space="preserve"> if there is a change in the operating environment). Strategic risks are identified centrally as part of the strategic planning process. This is articulated through the Balanced Score Card approach.</w:t>
      </w:r>
    </w:p>
    <w:p w14:paraId="6EE8B3BB" w14:textId="77777777" w:rsidR="00217D82" w:rsidRPr="0095778B" w:rsidRDefault="00217D82">
      <w:pPr>
        <w:pStyle w:val="ListParagraph"/>
        <w:numPr>
          <w:ilvl w:val="0"/>
          <w:numId w:val="6"/>
        </w:numPr>
        <w:spacing w:before="0" w:line="259" w:lineRule="auto"/>
        <w:jc w:val="left"/>
        <w:rPr>
          <w:rFonts w:cs="Arial"/>
          <w:b/>
        </w:rPr>
      </w:pPr>
      <w:r w:rsidRPr="0095778B">
        <w:rPr>
          <w:rFonts w:cs="Arial"/>
          <w:b/>
        </w:rPr>
        <w:t>Operational Risks</w:t>
      </w:r>
    </w:p>
    <w:p w14:paraId="704403D8"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Initial risk identification will occur during project/ program planning, but risks may also be identified throughout the life of the project/ program.</w:t>
      </w:r>
    </w:p>
    <w:p w14:paraId="7C54597F" w14:textId="77777777" w:rsidR="00217D82" w:rsidRPr="0095778B" w:rsidRDefault="00217D82">
      <w:pPr>
        <w:pStyle w:val="ListParagraph"/>
        <w:numPr>
          <w:ilvl w:val="0"/>
          <w:numId w:val="6"/>
        </w:numPr>
        <w:spacing w:before="0" w:line="259" w:lineRule="auto"/>
        <w:jc w:val="left"/>
        <w:rPr>
          <w:rFonts w:cs="Arial"/>
          <w:b/>
        </w:rPr>
      </w:pPr>
      <w:r w:rsidRPr="0095778B">
        <w:rPr>
          <w:rFonts w:cs="Arial"/>
          <w:b/>
        </w:rPr>
        <w:t>Tactical risk</w:t>
      </w:r>
    </w:p>
    <w:p w14:paraId="4AFA49DB"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Tactical Risk is the chance of loss due to changes in business conditions on a real time basis. It is associated with present threats rather than long term conditions.</w:t>
      </w:r>
    </w:p>
    <w:p w14:paraId="7EF045F9" w14:textId="77777777" w:rsidR="00217D82" w:rsidRPr="0095778B" w:rsidRDefault="00217D82" w:rsidP="00217D82">
      <w:pPr>
        <w:pStyle w:val="Heading3"/>
      </w:pPr>
      <w:r w:rsidRPr="0095778B">
        <w:t xml:space="preserve"> </w:t>
      </w:r>
      <w:bookmarkStart w:id="30" w:name="_Toc112918959"/>
      <w:bookmarkStart w:id="31" w:name="_Toc125817902"/>
      <w:r w:rsidRPr="0095778B">
        <w:t>Assessing Likelihood and Impact</w:t>
      </w:r>
      <w:bookmarkEnd w:id="30"/>
      <w:bookmarkEnd w:id="31"/>
    </w:p>
    <w:p w14:paraId="62B9657B"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Two variables are used to do a risk assessment, Likelihood and Impact.</w:t>
      </w:r>
    </w:p>
    <w:p w14:paraId="7D76FB9E" w14:textId="77777777" w:rsidR="00217D82" w:rsidRPr="0095778B" w:rsidRDefault="00217D82">
      <w:pPr>
        <w:pStyle w:val="BodyText"/>
        <w:numPr>
          <w:ilvl w:val="0"/>
          <w:numId w:val="7"/>
        </w:numPr>
        <w:rPr>
          <w:rFonts w:cs="Calibri Light"/>
          <w:shd w:val="clear" w:color="auto" w:fill="FFFFFF"/>
        </w:rPr>
      </w:pPr>
      <w:r w:rsidRPr="0095778B">
        <w:rPr>
          <w:rFonts w:cs="Calibri Light"/>
          <w:shd w:val="clear" w:color="auto" w:fill="FFFFFF"/>
        </w:rPr>
        <w:t xml:space="preserve">Likelihood: How likely or how often the risk has occurred in the past. </w:t>
      </w:r>
    </w:p>
    <w:p w14:paraId="589FD7BB" w14:textId="77777777" w:rsidR="00217D82" w:rsidRPr="0095778B" w:rsidRDefault="00217D82">
      <w:pPr>
        <w:pStyle w:val="BodyText"/>
        <w:numPr>
          <w:ilvl w:val="0"/>
          <w:numId w:val="7"/>
        </w:numPr>
        <w:rPr>
          <w:rFonts w:cs="Calibri Light"/>
          <w:shd w:val="clear" w:color="auto" w:fill="FFFFFF"/>
        </w:rPr>
      </w:pPr>
      <w:r w:rsidRPr="0095778B">
        <w:rPr>
          <w:rFonts w:cs="Calibri Light"/>
          <w:shd w:val="clear" w:color="auto" w:fill="FFFFFF"/>
        </w:rPr>
        <w:t>Impact: How strong is the effect or influence of the risks on assets.</w:t>
      </w:r>
    </w:p>
    <w:p w14:paraId="0723FA2D" w14:textId="128975F3" w:rsidR="00217D82" w:rsidRPr="0095778B" w:rsidRDefault="00217D82" w:rsidP="00217D82">
      <w:pPr>
        <w:pStyle w:val="BodyText"/>
        <w:ind w:left="140"/>
        <w:rPr>
          <w:rFonts w:cs="Calibri Light"/>
          <w:shd w:val="clear" w:color="auto" w:fill="FFFFFF"/>
        </w:rPr>
      </w:pPr>
      <w:r>
        <w:rPr>
          <w:rFonts w:cs="Calibri Light"/>
          <w:shd w:val="clear" w:color="auto" w:fill="FFFFFF"/>
        </w:rPr>
        <w:t>&lt;Name of The Organization&gt;</w:t>
      </w:r>
      <w:r w:rsidRPr="0095778B">
        <w:rPr>
          <w:rFonts w:cs="Calibri Light"/>
          <w:shd w:val="clear" w:color="auto" w:fill="FFFFFF"/>
        </w:rPr>
        <w:t xml:space="preserve"> can value a threat on the scale of 1, 2, 3, and 4. Likelihood Value is directly proportional to the Threat Value. If the Threat value is 3 then the Likelihood value also becomes 3</w:t>
      </w:r>
    </w:p>
    <w:p w14:paraId="0A4150A4" w14:textId="77777777" w:rsidR="00217D82" w:rsidRPr="0095778B" w:rsidRDefault="00217D82" w:rsidP="00217D82">
      <w:pPr>
        <w:pStyle w:val="BodyText"/>
        <w:ind w:left="140"/>
        <w:rPr>
          <w:rFonts w:cs="Calibri Light"/>
          <w:shd w:val="clear" w:color="auto" w:fill="FFFFFF"/>
        </w:rPr>
      </w:pPr>
    </w:p>
    <w:tbl>
      <w:tblPr>
        <w:tblStyle w:val="TableGrid"/>
        <w:tblW w:w="0" w:type="auto"/>
        <w:jc w:val="center"/>
        <w:tblLook w:val="04A0" w:firstRow="1" w:lastRow="0" w:firstColumn="1" w:lastColumn="0" w:noHBand="0" w:noVBand="1"/>
      </w:tblPr>
      <w:tblGrid>
        <w:gridCol w:w="3471"/>
        <w:gridCol w:w="4840"/>
      </w:tblGrid>
      <w:tr w:rsidR="00217D82" w:rsidRPr="0095778B" w14:paraId="0552F966" w14:textId="77777777" w:rsidTr="00891AA5">
        <w:trPr>
          <w:trHeight w:val="240"/>
          <w:jc w:val="center"/>
        </w:trPr>
        <w:tc>
          <w:tcPr>
            <w:tcW w:w="3471" w:type="dxa"/>
          </w:tcPr>
          <w:p w14:paraId="06BF5137" w14:textId="77777777" w:rsidR="00217D82" w:rsidRPr="0095778B" w:rsidRDefault="00217D82" w:rsidP="00891AA5">
            <w:pPr>
              <w:rPr>
                <w:rFonts w:cs="Arial"/>
                <w:b/>
              </w:rPr>
            </w:pPr>
            <w:r w:rsidRPr="0095778B">
              <w:rPr>
                <w:rFonts w:cs="Arial"/>
                <w:b/>
              </w:rPr>
              <w:t>Threat Value</w:t>
            </w:r>
          </w:p>
        </w:tc>
        <w:tc>
          <w:tcPr>
            <w:tcW w:w="4840" w:type="dxa"/>
          </w:tcPr>
          <w:p w14:paraId="749B4FD8" w14:textId="77777777" w:rsidR="00217D82" w:rsidRPr="0095778B" w:rsidRDefault="00217D82" w:rsidP="00891AA5">
            <w:pPr>
              <w:rPr>
                <w:rFonts w:cs="Arial"/>
                <w:b/>
                <w:sz w:val="20"/>
              </w:rPr>
            </w:pPr>
            <w:r w:rsidRPr="0095778B">
              <w:rPr>
                <w:rFonts w:cs="Arial"/>
                <w:b/>
                <w:sz w:val="20"/>
              </w:rPr>
              <w:t>Last Occurrence of the Threat (Likelihood)</w:t>
            </w:r>
          </w:p>
        </w:tc>
      </w:tr>
      <w:tr w:rsidR="00217D82" w:rsidRPr="0095778B" w14:paraId="390FDC28" w14:textId="77777777" w:rsidTr="00891AA5">
        <w:trPr>
          <w:trHeight w:val="637"/>
          <w:jc w:val="center"/>
        </w:trPr>
        <w:tc>
          <w:tcPr>
            <w:tcW w:w="3471" w:type="dxa"/>
          </w:tcPr>
          <w:p w14:paraId="5B366F22" w14:textId="77777777" w:rsidR="00217D82" w:rsidRPr="0095778B" w:rsidRDefault="00217D82" w:rsidP="00891AA5">
            <w:pPr>
              <w:rPr>
                <w:rFonts w:cs="Arial"/>
                <w:sz w:val="20"/>
              </w:rPr>
            </w:pPr>
            <w:r w:rsidRPr="0095778B">
              <w:rPr>
                <w:rFonts w:cs="Arial"/>
                <w:sz w:val="20"/>
              </w:rPr>
              <w:t>4</w:t>
            </w:r>
          </w:p>
        </w:tc>
        <w:tc>
          <w:tcPr>
            <w:tcW w:w="4840" w:type="dxa"/>
          </w:tcPr>
          <w:p w14:paraId="52524437" w14:textId="77777777" w:rsidR="00217D82" w:rsidRPr="0095778B" w:rsidRDefault="00217D82" w:rsidP="00891AA5">
            <w:pPr>
              <w:rPr>
                <w:rFonts w:cs="Arial"/>
                <w:sz w:val="20"/>
              </w:rPr>
            </w:pPr>
            <w:r w:rsidRPr="0095778B">
              <w:rPr>
                <w:rFonts w:cs="Arial"/>
                <w:sz w:val="20"/>
              </w:rPr>
              <w:t>0 – 3 Months (Almost Certain)</w:t>
            </w:r>
          </w:p>
        </w:tc>
      </w:tr>
      <w:tr w:rsidR="00217D82" w:rsidRPr="0095778B" w14:paraId="49729995" w14:textId="77777777" w:rsidTr="00891AA5">
        <w:trPr>
          <w:trHeight w:val="240"/>
          <w:jc w:val="center"/>
        </w:trPr>
        <w:tc>
          <w:tcPr>
            <w:tcW w:w="3471" w:type="dxa"/>
          </w:tcPr>
          <w:p w14:paraId="307DACC5" w14:textId="77777777" w:rsidR="00217D82" w:rsidRPr="0095778B" w:rsidRDefault="00217D82" w:rsidP="00891AA5">
            <w:pPr>
              <w:rPr>
                <w:rFonts w:cs="Arial"/>
                <w:sz w:val="20"/>
              </w:rPr>
            </w:pPr>
            <w:r w:rsidRPr="0095778B">
              <w:rPr>
                <w:rFonts w:cs="Arial"/>
                <w:sz w:val="20"/>
              </w:rPr>
              <w:t>3</w:t>
            </w:r>
          </w:p>
          <w:p w14:paraId="6059CAEB" w14:textId="77777777" w:rsidR="00217D82" w:rsidRPr="0095778B" w:rsidRDefault="00217D82" w:rsidP="00891AA5">
            <w:pPr>
              <w:rPr>
                <w:rFonts w:cs="Arial"/>
                <w:sz w:val="20"/>
              </w:rPr>
            </w:pPr>
          </w:p>
        </w:tc>
        <w:tc>
          <w:tcPr>
            <w:tcW w:w="4840" w:type="dxa"/>
          </w:tcPr>
          <w:p w14:paraId="6FCA92E7" w14:textId="77777777" w:rsidR="00217D82" w:rsidRPr="0095778B" w:rsidRDefault="00217D82" w:rsidP="00891AA5">
            <w:pPr>
              <w:rPr>
                <w:rFonts w:cs="Arial"/>
                <w:sz w:val="20"/>
              </w:rPr>
            </w:pPr>
            <w:r w:rsidRPr="0095778B">
              <w:rPr>
                <w:rFonts w:cs="Arial"/>
                <w:sz w:val="20"/>
              </w:rPr>
              <w:lastRenderedPageBreak/>
              <w:t>6 – 7 months (Likely)</w:t>
            </w:r>
          </w:p>
        </w:tc>
      </w:tr>
      <w:tr w:rsidR="00217D82" w:rsidRPr="0095778B" w14:paraId="315D23A0" w14:textId="77777777" w:rsidTr="00891AA5">
        <w:trPr>
          <w:trHeight w:val="227"/>
          <w:jc w:val="center"/>
        </w:trPr>
        <w:tc>
          <w:tcPr>
            <w:tcW w:w="3471" w:type="dxa"/>
          </w:tcPr>
          <w:p w14:paraId="4C7AD819" w14:textId="77777777" w:rsidR="00217D82" w:rsidRPr="0095778B" w:rsidRDefault="00217D82" w:rsidP="00891AA5">
            <w:pPr>
              <w:rPr>
                <w:rFonts w:cs="Arial"/>
                <w:sz w:val="20"/>
              </w:rPr>
            </w:pPr>
            <w:r w:rsidRPr="0095778B">
              <w:rPr>
                <w:rFonts w:cs="Arial"/>
                <w:sz w:val="20"/>
              </w:rPr>
              <w:t>2</w:t>
            </w:r>
          </w:p>
          <w:p w14:paraId="1FC1114C" w14:textId="77777777" w:rsidR="00217D82" w:rsidRPr="0095778B" w:rsidRDefault="00217D82" w:rsidP="00891AA5">
            <w:pPr>
              <w:rPr>
                <w:rFonts w:cs="Arial"/>
                <w:sz w:val="20"/>
              </w:rPr>
            </w:pPr>
          </w:p>
        </w:tc>
        <w:tc>
          <w:tcPr>
            <w:tcW w:w="4840" w:type="dxa"/>
          </w:tcPr>
          <w:p w14:paraId="4CC15EC2" w14:textId="77777777" w:rsidR="00217D82" w:rsidRPr="0095778B" w:rsidRDefault="00217D82" w:rsidP="00891AA5">
            <w:pPr>
              <w:rPr>
                <w:rFonts w:cs="Arial"/>
                <w:sz w:val="20"/>
              </w:rPr>
            </w:pPr>
            <w:r w:rsidRPr="0095778B">
              <w:rPr>
                <w:rFonts w:cs="Arial"/>
                <w:sz w:val="20"/>
              </w:rPr>
              <w:t>8 – 12 months (Possible)</w:t>
            </w:r>
          </w:p>
        </w:tc>
      </w:tr>
      <w:tr w:rsidR="00217D82" w:rsidRPr="0095778B" w14:paraId="65713010" w14:textId="77777777" w:rsidTr="00891AA5">
        <w:trPr>
          <w:trHeight w:val="227"/>
          <w:jc w:val="center"/>
        </w:trPr>
        <w:tc>
          <w:tcPr>
            <w:tcW w:w="3471" w:type="dxa"/>
          </w:tcPr>
          <w:p w14:paraId="5D2C8139" w14:textId="77777777" w:rsidR="00217D82" w:rsidRPr="0095778B" w:rsidRDefault="00217D82" w:rsidP="00891AA5">
            <w:pPr>
              <w:rPr>
                <w:rFonts w:cs="Arial"/>
                <w:sz w:val="20"/>
              </w:rPr>
            </w:pPr>
            <w:r w:rsidRPr="0095778B">
              <w:rPr>
                <w:rFonts w:cs="Arial"/>
                <w:sz w:val="20"/>
              </w:rPr>
              <w:t>1</w:t>
            </w:r>
          </w:p>
          <w:p w14:paraId="0F664838" w14:textId="77777777" w:rsidR="00217D82" w:rsidRPr="0095778B" w:rsidRDefault="00217D82" w:rsidP="00891AA5">
            <w:pPr>
              <w:rPr>
                <w:rFonts w:cs="Arial"/>
              </w:rPr>
            </w:pPr>
          </w:p>
        </w:tc>
        <w:tc>
          <w:tcPr>
            <w:tcW w:w="4840" w:type="dxa"/>
          </w:tcPr>
          <w:p w14:paraId="61ED3E05" w14:textId="77777777" w:rsidR="00217D82" w:rsidRPr="0095778B" w:rsidRDefault="00217D82" w:rsidP="00891AA5">
            <w:pPr>
              <w:rPr>
                <w:rFonts w:cs="Arial"/>
              </w:rPr>
            </w:pPr>
            <w:r w:rsidRPr="0095778B">
              <w:rPr>
                <w:rFonts w:cs="Arial"/>
                <w:sz w:val="20"/>
              </w:rPr>
              <w:t>13+ months (Not Likely)</w:t>
            </w:r>
          </w:p>
        </w:tc>
      </w:tr>
    </w:tbl>
    <w:p w14:paraId="424DC562" w14:textId="77777777" w:rsidR="00217D82" w:rsidRPr="0095778B" w:rsidRDefault="00217D82" w:rsidP="00217D82">
      <w:pPr>
        <w:pStyle w:val="BodyText"/>
        <w:ind w:left="140"/>
        <w:rPr>
          <w:rFonts w:cs="Calibri Light"/>
          <w:shd w:val="clear" w:color="auto" w:fill="FFFFFF"/>
        </w:rPr>
      </w:pPr>
    </w:p>
    <w:p w14:paraId="3C9A05D6" w14:textId="77777777" w:rsidR="00217D82" w:rsidRPr="0095778B" w:rsidRDefault="00217D82" w:rsidP="00217D82">
      <w:pPr>
        <w:jc w:val="left"/>
        <w:rPr>
          <w:rFonts w:cs="Arial"/>
          <w:b/>
          <w:szCs w:val="22"/>
        </w:rPr>
      </w:pPr>
      <w:r w:rsidRPr="0095778B">
        <w:rPr>
          <w:rFonts w:cs="Arial"/>
          <w:b/>
          <w:szCs w:val="22"/>
          <w:u w:val="single"/>
        </w:rPr>
        <w:t>Impact</w:t>
      </w:r>
      <w:r w:rsidRPr="0095778B">
        <w:rPr>
          <w:rFonts w:cs="Arial"/>
          <w:b/>
          <w:szCs w:val="22"/>
        </w:rPr>
        <w:t xml:space="preserve"> is assessed by the following process,</w:t>
      </w:r>
    </w:p>
    <w:p w14:paraId="7BDEB649" w14:textId="77777777" w:rsidR="00217D82" w:rsidRPr="0095778B" w:rsidRDefault="00217D82" w:rsidP="00217D82">
      <w:pPr>
        <w:jc w:val="left"/>
        <w:rPr>
          <w:rFonts w:cs="Arial"/>
          <w:b/>
          <w:szCs w:val="22"/>
        </w:rPr>
      </w:pPr>
    </w:p>
    <w:p w14:paraId="2A03FCAA" w14:textId="6AC52FEF" w:rsidR="00217D82" w:rsidRPr="0095778B" w:rsidRDefault="00217D82" w:rsidP="00217D82">
      <w:pPr>
        <w:rPr>
          <w:rFonts w:cs="Arial"/>
          <w:smallCaps/>
          <w:spacing w:val="5"/>
          <w:sz w:val="28"/>
          <w:szCs w:val="28"/>
        </w:rPr>
      </w:pPr>
      <w:r w:rsidRPr="0095778B">
        <w:rPr>
          <w:rFonts w:cs="Arial"/>
          <w:smallCaps/>
          <w:noProof/>
          <w:spacing w:val="5"/>
          <w:sz w:val="28"/>
          <w:szCs w:val="28"/>
          <w:lang w:val="en-IN" w:eastAsia="en-IN"/>
        </w:rPr>
        <mc:AlternateContent>
          <mc:Choice Requires="wps">
            <w:drawing>
              <wp:anchor distT="0" distB="0" distL="114300" distR="114300" simplePos="0" relativeHeight="251681792" behindDoc="0" locked="0" layoutInCell="1" allowOverlap="1" wp14:anchorId="0A420BA4" wp14:editId="0EB916E9">
                <wp:simplePos x="0" y="0"/>
                <wp:positionH relativeFrom="column">
                  <wp:posOffset>2085975</wp:posOffset>
                </wp:positionH>
                <wp:positionV relativeFrom="paragraph">
                  <wp:posOffset>38100</wp:posOffset>
                </wp:positionV>
                <wp:extent cx="1028700" cy="596900"/>
                <wp:effectExtent l="0" t="0" r="19050" b="12700"/>
                <wp:wrapNone/>
                <wp:docPr id="27" name="Oval 27"/>
                <wp:cNvGraphicFramePr/>
                <a:graphic xmlns:a="http://schemas.openxmlformats.org/drawingml/2006/main">
                  <a:graphicData uri="http://schemas.microsoft.com/office/word/2010/wordprocessingShape">
                    <wps:wsp>
                      <wps:cNvSpPr/>
                      <wps:spPr>
                        <a:xfrm>
                          <a:off x="0" y="0"/>
                          <a:ext cx="1028700" cy="596900"/>
                        </a:xfrm>
                        <a:prstGeom prst="ellipse">
                          <a:avLst/>
                        </a:prstGeom>
                        <a:ln w="19050">
                          <a:solidFill>
                            <a:schemeClr val="tx1"/>
                          </a:solidFill>
                          <a:prstDash val="sysDash"/>
                        </a:ln>
                      </wps:spPr>
                      <wps:style>
                        <a:lnRef idx="2">
                          <a:schemeClr val="accent6"/>
                        </a:lnRef>
                        <a:fillRef idx="1">
                          <a:schemeClr val="lt1"/>
                        </a:fillRef>
                        <a:effectRef idx="0">
                          <a:schemeClr val="accent6"/>
                        </a:effectRef>
                        <a:fontRef idx="minor">
                          <a:schemeClr val="dk1"/>
                        </a:fontRef>
                      </wps:style>
                      <wps:txbx>
                        <w:txbxContent>
                          <w:p w14:paraId="05EAFA43" w14:textId="77777777" w:rsidR="00217D82" w:rsidRPr="00570B8B" w:rsidRDefault="00217D82" w:rsidP="00217D82">
                            <w:pPr>
                              <w:jc w:val="center"/>
                              <w:rPr>
                                <w:b/>
                                <w:sz w:val="16"/>
                                <w:szCs w:val="16"/>
                              </w:rPr>
                            </w:pPr>
                            <w:r w:rsidRPr="00570B8B">
                              <w:rPr>
                                <w:b/>
                                <w:sz w:val="16"/>
                                <w:szCs w:val="16"/>
                              </w:rPr>
                              <w:t>CIA</w:t>
                            </w:r>
                            <w:r w:rsidRPr="00570B8B">
                              <w:rPr>
                                <w:b/>
                                <w:sz w:val="16"/>
                                <w:szCs w:val="16"/>
                              </w:rPr>
                              <w:br/>
                              <w:t>TRIAD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A420BA4" id="Oval 27" o:spid="_x0000_s1028" style="position:absolute;left:0;text-align:left;margin-left:164.25pt;margin-top:3pt;width:81pt;height:47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" fillcolor="white [3201]" strokecolor="black [3213]" strokeweight="1.5pt">
                <v:stroke dashstyle="3 1"/>
                <v:textbox>
                  <w:txbxContent>
                    <w:p w14:paraId="05EAFA43" w14:textId="77777777" w:rsidR="00217D82" w:rsidRPr="00570B8B" w:rsidRDefault="00217D82" w:rsidP="00217D82">
                      <w:pPr>
                        <w:jc w:val="center"/>
                        <w:rPr>
                          <w:b/>
                          <w:sz w:val="16"/>
                          <w:szCs w:val="16"/>
                        </w:rPr>
                      </w:pPr>
                      <w:r w:rsidRPr="00570B8B">
                        <w:rPr>
                          <w:b/>
                          <w:sz w:val="16"/>
                          <w:szCs w:val="16"/>
                        </w:rPr>
                        <w:t>CIA</w:t>
                      </w:r>
                      <w:r w:rsidRPr="00570B8B">
                        <w:rPr>
                          <w:b/>
                          <w:sz w:val="16"/>
                          <w:szCs w:val="16"/>
                        </w:rPr>
                        <w:br/>
                        <w:t>TRIAD</w:t>
                      </w:r>
                    </w:p>
                  </w:txbxContent>
                </v:textbox>
              </v:oval>
            </w:pict>
          </mc:Fallback>
        </mc:AlternateContent>
      </w:r>
    </w:p>
    <w:p w14:paraId="7600E031" w14:textId="067DF68C" w:rsidR="00217D82" w:rsidRPr="0095778B" w:rsidRDefault="00217D82" w:rsidP="00217D82">
      <w:pPr>
        <w:tabs>
          <w:tab w:val="left" w:pos="2250"/>
        </w:tabs>
        <w:jc w:val="center"/>
        <w:rPr>
          <w:rFonts w:cs="Arial"/>
        </w:rPr>
      </w:pPr>
    </w:p>
    <w:p w14:paraId="1AA5C139" w14:textId="77777777" w:rsidR="00217D82" w:rsidRPr="0095778B" w:rsidRDefault="00217D82" w:rsidP="00217D82">
      <w:pPr>
        <w:jc w:val="center"/>
        <w:rPr>
          <w:rFonts w:cs="Arial"/>
        </w:rPr>
      </w:pPr>
    </w:p>
    <w:p w14:paraId="63F26047" w14:textId="623781DD" w:rsidR="00217D82" w:rsidRPr="0095778B" w:rsidRDefault="00217D82" w:rsidP="00217D82">
      <w:pPr>
        <w:jc w:val="center"/>
        <w:rPr>
          <w:rFonts w:cs="Arial"/>
          <w:b/>
        </w:rPr>
      </w:pPr>
      <w:r w:rsidRPr="0095778B">
        <w:rPr>
          <w:rFonts w:cs="Arial"/>
          <w:smallCaps/>
          <w:noProof/>
          <w:spacing w:val="5"/>
          <w:sz w:val="28"/>
          <w:szCs w:val="28"/>
          <w:lang w:val="en-IN" w:eastAsia="en-IN"/>
        </w:rPr>
        <mc:AlternateContent>
          <mc:Choice Requires="wps">
            <w:drawing>
              <wp:anchor distT="0" distB="0" distL="114300" distR="114300" simplePos="0" relativeHeight="251678720" behindDoc="0" locked="0" layoutInCell="1" allowOverlap="1" wp14:anchorId="42C6CAE8" wp14:editId="333263EB">
                <wp:simplePos x="0" y="0"/>
                <wp:positionH relativeFrom="column">
                  <wp:posOffset>4182110</wp:posOffset>
                </wp:positionH>
                <wp:positionV relativeFrom="paragraph">
                  <wp:posOffset>124460</wp:posOffset>
                </wp:positionV>
                <wp:extent cx="1047750" cy="463550"/>
                <wp:effectExtent l="19050" t="19050" r="19050" b="12700"/>
                <wp:wrapNone/>
                <wp:docPr id="25" name="Rectangle 25"/>
                <wp:cNvGraphicFramePr/>
                <a:graphic xmlns:a="http://schemas.openxmlformats.org/drawingml/2006/main">
                  <a:graphicData uri="http://schemas.microsoft.com/office/word/2010/wordprocessingShape">
                    <wps:wsp>
                      <wps:cNvSpPr/>
                      <wps:spPr>
                        <a:xfrm>
                          <a:off x="0" y="0"/>
                          <a:ext cx="1047750" cy="463550"/>
                        </a:xfrm>
                        <a:prstGeom prst="rect">
                          <a:avLst/>
                        </a:prstGeom>
                        <a:ln w="2857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FBB7458" w14:textId="77777777" w:rsidR="00217D82" w:rsidRPr="00570B8B" w:rsidRDefault="00217D82" w:rsidP="00217D82">
                            <w:pPr>
                              <w:jc w:val="center"/>
                              <w:rPr>
                                <w:b/>
                              </w:rPr>
                            </w:pPr>
                            <w:r w:rsidRPr="00570B8B">
                              <w:rPr>
                                <w:b/>
                              </w:rPr>
                              <w:t>Impact</w:t>
                            </w:r>
                            <w:r w:rsidRPr="00570B8B">
                              <w:rPr>
                                <w:b/>
                              </w:rPr>
                              <w:br/>
                              <w:t>Value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2C6CAE8" id="Rectangle 25" o:spid="_x0000_s1029" style="position:absolute;left:0;text-align:left;margin-left:329.3pt;margin-top:9.8pt;width:82.5pt;height:36.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" fillcolor="white [3201]" strokecolor="black [3213]" strokeweight="2.25pt">
                <v:textbox>
                  <w:txbxContent>
                    <w:p w14:paraId="2FBB7458" w14:textId="77777777" w:rsidR="00217D82" w:rsidRPr="00570B8B" w:rsidRDefault="00217D82" w:rsidP="00217D82">
                      <w:pPr>
                        <w:jc w:val="center"/>
                        <w:rPr>
                          <w:b/>
                        </w:rPr>
                      </w:pPr>
                      <w:r w:rsidRPr="00570B8B">
                        <w:rPr>
                          <w:b/>
                        </w:rPr>
                        <w:t>Impact</w:t>
                      </w:r>
                      <w:r w:rsidRPr="00570B8B">
                        <w:rPr>
                          <w:b/>
                        </w:rPr>
                        <w:br/>
                        <w:t>Value</w:t>
                      </w:r>
                    </w:p>
                  </w:txbxContent>
                </v:textbox>
              </v:rect>
            </w:pict>
          </mc:Fallback>
        </mc:AlternateContent>
      </w:r>
      <w:r w:rsidRPr="0095778B">
        <w:rPr>
          <w:rFonts w:cs="Arial"/>
          <w:smallCaps/>
          <w:noProof/>
          <w:spacing w:val="5"/>
          <w:sz w:val="28"/>
          <w:szCs w:val="28"/>
          <w:lang w:val="en-IN" w:eastAsia="en-IN"/>
        </w:rPr>
        <mc:AlternateContent>
          <mc:Choice Requires="wps">
            <w:drawing>
              <wp:anchor distT="0" distB="0" distL="114300" distR="114300" simplePos="0" relativeHeight="251675648" behindDoc="0" locked="0" layoutInCell="1" allowOverlap="1" wp14:anchorId="52EDDAC1" wp14:editId="36CEAEFF">
                <wp:simplePos x="0" y="0"/>
                <wp:positionH relativeFrom="column">
                  <wp:posOffset>3013710</wp:posOffset>
                </wp:positionH>
                <wp:positionV relativeFrom="paragraph">
                  <wp:posOffset>156210</wp:posOffset>
                </wp:positionV>
                <wp:extent cx="1044575" cy="711835"/>
                <wp:effectExtent l="0" t="0" r="0" b="0"/>
                <wp:wrapNone/>
                <wp:docPr id="16" name="Rectangle: Rounded Corners 16"/>
                <wp:cNvGraphicFramePr/>
                <a:graphic xmlns:a="http://schemas.openxmlformats.org/drawingml/2006/main">
                  <a:graphicData uri="http://schemas.microsoft.com/office/word/2010/wordprocessingShape">
                    <wps:wsp>
                      <wps:cNvSpPr/>
                      <wps:spPr>
                        <a:xfrm>
                          <a:off x="0" y="0"/>
                          <a:ext cx="1044575" cy="711835"/>
                        </a:xfrm>
                        <a:prstGeom prst="round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76093390" w14:textId="77777777" w:rsidR="00217D82" w:rsidRPr="000E6878" w:rsidRDefault="00217D82" w:rsidP="00217D82">
                            <w:pPr>
                              <w:jc w:val="center"/>
                              <w:rPr>
                                <w:sz w:val="18"/>
                                <w:szCs w:val="18"/>
                              </w:rPr>
                            </w:pPr>
                            <w:r w:rsidRPr="000E6878">
                              <w:rPr>
                                <w:sz w:val="18"/>
                                <w:szCs w:val="18"/>
                              </w:rPr>
                              <w:t>Direct</w:t>
                            </w:r>
                            <w:r>
                              <w:rPr>
                                <w:sz w:val="18"/>
                                <w:szCs w:val="18"/>
                              </w:rPr>
                              <w:t>ly</w:t>
                            </w:r>
                            <w:r w:rsidRPr="000E6878">
                              <w:rPr>
                                <w:sz w:val="18"/>
                                <w:szCs w:val="18"/>
                              </w:rPr>
                              <w:br/>
                              <w:t>Proportion</w:t>
                            </w:r>
                            <w:r>
                              <w:rPr>
                                <w:sz w:val="18"/>
                                <w:szCs w:val="18"/>
                              </w:rPr>
                              <w:t>al 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EDDAC1" id="Rectangle: Rounded Corners 16" o:spid="_x0000_s1030" style="position:absolute;left:0;text-align:left;margin-left:237.3pt;margin-top:12.3pt;width:82.25pt;height:56.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" filled="f" stroked="f" strokeweight="2pt">
                <v:textbox>
                  <w:txbxContent>
                    <w:p w14:paraId="76093390" w14:textId="77777777" w:rsidR="00217D82" w:rsidRPr="000E6878" w:rsidRDefault="00217D82" w:rsidP="00217D82">
                      <w:pPr>
                        <w:jc w:val="center"/>
                        <w:rPr>
                          <w:sz w:val="18"/>
                          <w:szCs w:val="18"/>
                        </w:rPr>
                      </w:pPr>
                      <w:r w:rsidRPr="000E6878">
                        <w:rPr>
                          <w:sz w:val="18"/>
                          <w:szCs w:val="18"/>
                        </w:rPr>
                        <w:t>Direct</w:t>
                      </w:r>
                      <w:r>
                        <w:rPr>
                          <w:sz w:val="18"/>
                          <w:szCs w:val="18"/>
                        </w:rPr>
                        <w:t>ly</w:t>
                      </w:r>
                      <w:r w:rsidRPr="000E6878">
                        <w:rPr>
                          <w:sz w:val="18"/>
                          <w:szCs w:val="18"/>
                        </w:rPr>
                        <w:br/>
                        <w:t>Proportion</w:t>
                      </w:r>
                      <w:r>
                        <w:rPr>
                          <w:sz w:val="18"/>
                          <w:szCs w:val="18"/>
                        </w:rPr>
                        <w:t>al to</w:t>
                      </w:r>
                    </w:p>
                  </w:txbxContent>
                </v:textbox>
              </v:roundrect>
            </w:pict>
          </mc:Fallback>
        </mc:AlternateContent>
      </w:r>
      <w:r w:rsidRPr="0095778B">
        <w:rPr>
          <w:rFonts w:cs="Arial"/>
          <w:smallCaps/>
          <w:noProof/>
          <w:spacing w:val="5"/>
          <w:sz w:val="28"/>
          <w:szCs w:val="28"/>
          <w:lang w:val="en-IN" w:eastAsia="en-IN"/>
        </w:rPr>
        <mc:AlternateContent>
          <mc:Choice Requires="wps">
            <w:drawing>
              <wp:anchor distT="0" distB="0" distL="114300" distR="114300" simplePos="0" relativeHeight="251679744" behindDoc="0" locked="0" layoutInCell="1" allowOverlap="1" wp14:anchorId="059EB2F1" wp14:editId="344380F2">
                <wp:simplePos x="0" y="0"/>
                <wp:positionH relativeFrom="column">
                  <wp:posOffset>904875</wp:posOffset>
                </wp:positionH>
                <wp:positionV relativeFrom="paragraph">
                  <wp:posOffset>327025</wp:posOffset>
                </wp:positionV>
                <wp:extent cx="1190625" cy="45085"/>
                <wp:effectExtent l="0" t="25400" r="53975" b="56515"/>
                <wp:wrapNone/>
                <wp:docPr id="17" name="Arrow: Right 17"/>
                <wp:cNvGraphicFramePr/>
                <a:graphic xmlns:a="http://schemas.openxmlformats.org/drawingml/2006/main">
                  <a:graphicData uri="http://schemas.microsoft.com/office/word/2010/wordprocessingShape">
                    <wps:wsp>
                      <wps:cNvSpPr/>
                      <wps:spPr>
                        <a:xfrm>
                          <a:off x="0" y="0"/>
                          <a:ext cx="1190625" cy="45085"/>
                        </a:xfrm>
                        <a:prstGeom prst="rightArrow">
                          <a:avLst/>
                        </a:prstGeom>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281545E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7" o:spid="_x0000_s1026" type="#_x0000_t13" style="position:absolute;margin-left:71.25pt;margin-top:25.75pt;width:93.75pt;height:3.55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" adj="21191" fillcolor="#4f81bd [3204]" strokecolor="black [3213]" strokeweight="2pt"/>
            </w:pict>
          </mc:Fallback>
        </mc:AlternateContent>
      </w:r>
      <w:r w:rsidRPr="0095778B">
        <w:rPr>
          <w:rFonts w:cs="Arial"/>
          <w:smallCaps/>
          <w:noProof/>
          <w:spacing w:val="5"/>
          <w:sz w:val="28"/>
          <w:szCs w:val="28"/>
          <w:lang w:val="en-IN" w:eastAsia="en-IN"/>
        </w:rPr>
        <mc:AlternateContent>
          <mc:Choice Requires="wps">
            <w:drawing>
              <wp:anchor distT="0" distB="0" distL="114300" distR="114300" simplePos="0" relativeHeight="251680768" behindDoc="0" locked="0" layoutInCell="1" allowOverlap="1" wp14:anchorId="1CB6A300" wp14:editId="2597FDBC">
                <wp:simplePos x="0" y="0"/>
                <wp:positionH relativeFrom="column">
                  <wp:posOffset>3070860</wp:posOffset>
                </wp:positionH>
                <wp:positionV relativeFrom="paragraph">
                  <wp:posOffset>347980</wp:posOffset>
                </wp:positionV>
                <wp:extent cx="1104900" cy="45085"/>
                <wp:effectExtent l="0" t="19050" r="38100" b="31115"/>
                <wp:wrapNone/>
                <wp:docPr id="19" name="Arrow: Right 19"/>
                <wp:cNvGraphicFramePr/>
                <a:graphic xmlns:a="http://schemas.openxmlformats.org/drawingml/2006/main">
                  <a:graphicData uri="http://schemas.microsoft.com/office/word/2010/wordprocessingShape">
                    <wps:wsp>
                      <wps:cNvSpPr/>
                      <wps:spPr>
                        <a:xfrm>
                          <a:off x="0" y="0"/>
                          <a:ext cx="1104900" cy="45085"/>
                        </a:xfrm>
                        <a:prstGeom prst="rightArrow">
                          <a:avLst/>
                        </a:prstGeom>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9F6E1DC" id="Arrow: Right 19" o:spid="_x0000_s1026" type="#_x0000_t13" style="position:absolute;margin-left:241.8pt;margin-top:27.4pt;width:87pt;height:3.55pt;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" adj="21159" fillcolor="#4f81bd [3204]" strokecolor="black [3213]" strokeweight="2pt"/>
            </w:pict>
          </mc:Fallback>
        </mc:AlternateContent>
      </w:r>
      <w:r w:rsidRPr="0095778B">
        <w:rPr>
          <w:rFonts w:cs="Arial"/>
          <w:smallCaps/>
          <w:noProof/>
          <w:spacing w:val="5"/>
          <w:sz w:val="28"/>
          <w:szCs w:val="28"/>
          <w:lang w:val="en-IN" w:eastAsia="en-IN"/>
        </w:rPr>
        <mc:AlternateContent>
          <mc:Choice Requires="wps">
            <w:drawing>
              <wp:anchor distT="0" distB="0" distL="114300" distR="114300" simplePos="0" relativeHeight="251677696" behindDoc="0" locked="0" layoutInCell="1" allowOverlap="1" wp14:anchorId="0B7EA419" wp14:editId="25C6460B">
                <wp:simplePos x="0" y="0"/>
                <wp:positionH relativeFrom="column">
                  <wp:posOffset>2114550</wp:posOffset>
                </wp:positionH>
                <wp:positionV relativeFrom="paragraph">
                  <wp:posOffset>118110</wp:posOffset>
                </wp:positionV>
                <wp:extent cx="933450" cy="447675"/>
                <wp:effectExtent l="0" t="0" r="31750" b="34925"/>
                <wp:wrapNone/>
                <wp:docPr id="26" name="Rectangle 26"/>
                <wp:cNvGraphicFramePr/>
                <a:graphic xmlns:a="http://schemas.openxmlformats.org/drawingml/2006/main">
                  <a:graphicData uri="http://schemas.microsoft.com/office/word/2010/wordprocessingShape">
                    <wps:wsp>
                      <wps:cNvSpPr/>
                      <wps:spPr>
                        <a:xfrm>
                          <a:off x="0" y="0"/>
                          <a:ext cx="933450" cy="447675"/>
                        </a:xfrm>
                        <a:prstGeom prst="rect">
                          <a:avLst/>
                        </a:prstGeom>
                        <a:ln w="2857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DD32557" w14:textId="77777777" w:rsidR="00217D82" w:rsidRPr="00570B8B" w:rsidRDefault="00217D82" w:rsidP="00217D82">
                            <w:pPr>
                              <w:jc w:val="center"/>
                              <w:rPr>
                                <w:b/>
                              </w:rPr>
                            </w:pPr>
                            <w:r w:rsidRPr="00570B8B">
                              <w:rPr>
                                <w:b/>
                              </w:rPr>
                              <w:t>Asset</w:t>
                            </w:r>
                            <w:r w:rsidRPr="00570B8B">
                              <w:rPr>
                                <w:b/>
                              </w:rPr>
                              <w:br/>
                              <w:t>Value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7EA419" id="Rectangle 26" o:spid="_x0000_s1031" style="position:absolute;left:0;text-align:left;margin-left:166.5pt;margin-top:9.3pt;width:73.5pt;height:35.2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" fillcolor="white [3201]" strokecolor="black [3213]" strokeweight="2.25pt">
                <v:textbox>
                  <w:txbxContent>
                    <w:p w14:paraId="1DD32557" w14:textId="77777777" w:rsidR="00217D82" w:rsidRPr="00570B8B" w:rsidRDefault="00217D82" w:rsidP="00217D82">
                      <w:pPr>
                        <w:jc w:val="center"/>
                        <w:rPr>
                          <w:b/>
                        </w:rPr>
                      </w:pPr>
                      <w:r w:rsidRPr="00570B8B">
                        <w:rPr>
                          <w:b/>
                        </w:rPr>
                        <w:t>Asset</w:t>
                      </w:r>
                      <w:r w:rsidRPr="00570B8B">
                        <w:rPr>
                          <w:b/>
                        </w:rPr>
                        <w:br/>
                        <w:t>Value</w:t>
                      </w:r>
                    </w:p>
                  </w:txbxContent>
                </v:textbox>
              </v:rect>
            </w:pict>
          </mc:Fallback>
        </mc:AlternateContent>
      </w:r>
      <w:r w:rsidRPr="0095778B">
        <w:rPr>
          <w:rFonts w:cs="Arial"/>
          <w:smallCaps/>
          <w:noProof/>
          <w:spacing w:val="5"/>
          <w:sz w:val="28"/>
          <w:szCs w:val="28"/>
          <w:lang w:val="en-IN" w:eastAsia="en-IN"/>
        </w:rPr>
        <mc:AlternateContent>
          <mc:Choice Requires="wps">
            <w:drawing>
              <wp:anchor distT="0" distB="0" distL="114300" distR="114300" simplePos="0" relativeHeight="251676672" behindDoc="0" locked="0" layoutInCell="1" allowOverlap="1" wp14:anchorId="727EA8A6" wp14:editId="0018DD32">
                <wp:simplePos x="0" y="0"/>
                <wp:positionH relativeFrom="column">
                  <wp:posOffset>9525</wp:posOffset>
                </wp:positionH>
                <wp:positionV relativeFrom="paragraph">
                  <wp:posOffset>118110</wp:posOffset>
                </wp:positionV>
                <wp:extent cx="876300" cy="447675"/>
                <wp:effectExtent l="0" t="0" r="38100" b="34925"/>
                <wp:wrapNone/>
                <wp:docPr id="18" name="Rectangle 18"/>
                <wp:cNvGraphicFramePr/>
                <a:graphic xmlns:a="http://schemas.openxmlformats.org/drawingml/2006/main">
                  <a:graphicData uri="http://schemas.microsoft.com/office/word/2010/wordprocessingShape">
                    <wps:wsp>
                      <wps:cNvSpPr/>
                      <wps:spPr>
                        <a:xfrm>
                          <a:off x="0" y="0"/>
                          <a:ext cx="876300" cy="447675"/>
                        </a:xfrm>
                        <a:prstGeom prst="rect">
                          <a:avLst/>
                        </a:prstGeom>
                        <a:ln w="2857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7820125" w14:textId="77777777" w:rsidR="00217D82" w:rsidRPr="00570B8B" w:rsidRDefault="00217D82" w:rsidP="00217D82">
                            <w:pPr>
                              <w:jc w:val="center"/>
                              <w:rPr>
                                <w:b/>
                              </w:rPr>
                            </w:pPr>
                            <w:r w:rsidRPr="00570B8B">
                              <w:rPr>
                                <w:b/>
                              </w:rPr>
                              <w:t>Asset</w:t>
                            </w:r>
                            <w:r w:rsidRPr="00570B8B">
                              <w:rPr>
                                <w:b/>
                              </w:rPr>
                              <w:br/>
                              <w:t>Register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27EA8A6" id="Rectangle 18" o:spid="_x0000_s1032" style="position:absolute;left:0;text-align:left;margin-left:.75pt;margin-top:9.3pt;width:69pt;height:35.2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" fillcolor="white [3201]" strokecolor="black [3213]" strokeweight="2.25pt">
                <v:textbox>
                  <w:txbxContent>
                    <w:p w14:paraId="37820125" w14:textId="77777777" w:rsidR="00217D82" w:rsidRPr="00570B8B" w:rsidRDefault="00217D82" w:rsidP="00217D82">
                      <w:pPr>
                        <w:jc w:val="center"/>
                        <w:rPr>
                          <w:b/>
                        </w:rPr>
                      </w:pPr>
                      <w:r w:rsidRPr="00570B8B">
                        <w:rPr>
                          <w:b/>
                        </w:rPr>
                        <w:t>Asset</w:t>
                      </w:r>
                      <w:r w:rsidRPr="00570B8B">
                        <w:rPr>
                          <w:b/>
                        </w:rPr>
                        <w:br/>
                        <w:t>Register</w:t>
                      </w:r>
                    </w:p>
                  </w:txbxContent>
                </v:textbox>
              </v:rect>
            </w:pict>
          </mc:Fallback>
        </mc:AlternateContent>
      </w:r>
    </w:p>
    <w:p w14:paraId="646462F3" w14:textId="6A05E34A" w:rsidR="00217D82" w:rsidRPr="0095778B" w:rsidRDefault="00217D82" w:rsidP="00217D82">
      <w:pPr>
        <w:jc w:val="center"/>
        <w:rPr>
          <w:rFonts w:cs="Arial"/>
          <w:b/>
        </w:rPr>
      </w:pPr>
    </w:p>
    <w:p w14:paraId="7A34F857" w14:textId="77777777" w:rsidR="00217D82" w:rsidRPr="0095778B" w:rsidRDefault="00217D82" w:rsidP="00217D82">
      <w:pPr>
        <w:jc w:val="left"/>
        <w:rPr>
          <w:rFonts w:cs="Arial"/>
          <w:b/>
        </w:rPr>
      </w:pPr>
    </w:p>
    <w:p w14:paraId="5D28094E" w14:textId="77777777" w:rsidR="00217D82" w:rsidRPr="0095778B" w:rsidRDefault="00217D82" w:rsidP="00217D82">
      <w:pPr>
        <w:jc w:val="left"/>
        <w:rPr>
          <w:rFonts w:cs="Arial"/>
        </w:rPr>
      </w:pPr>
    </w:p>
    <w:p w14:paraId="63F9DE29" w14:textId="77777777" w:rsidR="00217D82" w:rsidRPr="0095778B" w:rsidRDefault="00217D82" w:rsidP="00217D82">
      <w:pPr>
        <w:jc w:val="left"/>
        <w:rPr>
          <w:rFonts w:cs="Arial"/>
          <w:szCs w:val="22"/>
        </w:rPr>
      </w:pPr>
    </w:p>
    <w:p w14:paraId="03CCA929" w14:textId="77777777" w:rsidR="00217D82" w:rsidRPr="0095778B" w:rsidRDefault="00217D82" w:rsidP="00217D82">
      <w:pPr>
        <w:jc w:val="left"/>
        <w:rPr>
          <w:rFonts w:cs="Arial"/>
          <w:szCs w:val="22"/>
        </w:rPr>
      </w:pPr>
    </w:p>
    <w:p w14:paraId="5D822A56" w14:textId="4D61E4A2" w:rsidR="00217D82" w:rsidRPr="0095778B" w:rsidRDefault="00217D82" w:rsidP="00217D82">
      <w:pPr>
        <w:pStyle w:val="BodyText"/>
        <w:ind w:left="140"/>
        <w:rPr>
          <w:rFonts w:cs="Calibri Light"/>
          <w:shd w:val="clear" w:color="auto" w:fill="FFFFFF"/>
        </w:rPr>
      </w:pPr>
      <w:r>
        <w:rPr>
          <w:rFonts w:cs="Calibri Light"/>
          <w:shd w:val="clear" w:color="auto" w:fill="FFFFFF"/>
        </w:rPr>
        <w:t>&lt;Name of The Organization&gt;</w:t>
      </w:r>
      <w:r w:rsidRPr="0095778B">
        <w:rPr>
          <w:rFonts w:cs="Calibri Light"/>
          <w:shd w:val="clear" w:color="auto" w:fill="FFFFFF"/>
        </w:rPr>
        <w:t xml:space="preserve"> maintains an Asset Register. From the Asset Register, </w:t>
      </w:r>
      <w:r>
        <w:rPr>
          <w:rFonts w:cs="Calibri Light"/>
          <w:shd w:val="clear" w:color="auto" w:fill="FFFFFF"/>
        </w:rPr>
        <w:t>&lt;Name of The Organization&gt;</w:t>
      </w:r>
      <w:r w:rsidRPr="0095778B">
        <w:rPr>
          <w:rFonts w:cs="Calibri Light"/>
          <w:shd w:val="clear" w:color="auto" w:fill="FFFFFF"/>
        </w:rPr>
        <w:t xml:space="preserve"> needs to identify the Asset Value. Asset value is evaluated by finding the CIA value.</w:t>
      </w:r>
    </w:p>
    <w:p w14:paraId="659F1808" w14:textId="77777777" w:rsidR="00217D82" w:rsidRPr="0095778B" w:rsidRDefault="00217D82" w:rsidP="00217D82">
      <w:pPr>
        <w:jc w:val="left"/>
        <w:rPr>
          <w:rFonts w:cs="Arial"/>
          <w:b/>
          <w:u w:val="single"/>
        </w:rPr>
      </w:pPr>
      <w:r w:rsidRPr="0095778B">
        <w:rPr>
          <w:rFonts w:cs="Arial"/>
          <w:b/>
          <w:sz w:val="24"/>
          <w:szCs w:val="24"/>
          <w:u w:val="single"/>
        </w:rPr>
        <w:t>Information Security Key Concepts – CIA TRIAD</w:t>
      </w:r>
    </w:p>
    <w:p w14:paraId="2369CF3D" w14:textId="799DA1E3"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Confidentiality, Integrity and Availability, also known as the CIA Triad, is a model designed to guide policies for information security within an organization</w:t>
      </w:r>
    </w:p>
    <w:p w14:paraId="2D4012F4" w14:textId="77777777" w:rsidR="00217D82" w:rsidRPr="0095778B" w:rsidRDefault="00217D82">
      <w:pPr>
        <w:pStyle w:val="ListParagraph"/>
        <w:numPr>
          <w:ilvl w:val="0"/>
          <w:numId w:val="8"/>
        </w:numPr>
        <w:spacing w:before="0" w:after="200" w:line="276" w:lineRule="auto"/>
        <w:jc w:val="left"/>
        <w:rPr>
          <w:rFonts w:cs="Arial"/>
          <w:szCs w:val="22"/>
        </w:rPr>
      </w:pPr>
      <w:r w:rsidRPr="0095778B">
        <w:rPr>
          <w:rFonts w:cs="Arial"/>
          <w:b/>
          <w:szCs w:val="22"/>
        </w:rPr>
        <w:t>Confidentiality (C)</w:t>
      </w:r>
      <w:r w:rsidRPr="0095778B">
        <w:rPr>
          <w:rFonts w:cs="Arial"/>
          <w:szCs w:val="22"/>
        </w:rPr>
        <w:t xml:space="preserve"> – Ensuring that information is accessible only to those authorized to have access.</w:t>
      </w:r>
    </w:p>
    <w:p w14:paraId="0E23F289" w14:textId="77777777" w:rsidR="00217D82" w:rsidRPr="0095778B" w:rsidRDefault="00217D82">
      <w:pPr>
        <w:pStyle w:val="ListParagraph"/>
        <w:numPr>
          <w:ilvl w:val="0"/>
          <w:numId w:val="8"/>
        </w:numPr>
        <w:spacing w:before="0" w:after="200" w:line="276" w:lineRule="auto"/>
        <w:jc w:val="left"/>
        <w:rPr>
          <w:rFonts w:cs="Arial"/>
          <w:szCs w:val="22"/>
        </w:rPr>
      </w:pPr>
      <w:r w:rsidRPr="0095778B">
        <w:rPr>
          <w:rFonts w:cs="Arial"/>
          <w:b/>
          <w:szCs w:val="22"/>
        </w:rPr>
        <w:t>Integrity (I)</w:t>
      </w:r>
      <w:r w:rsidRPr="0095778B">
        <w:rPr>
          <w:rFonts w:cs="Arial"/>
          <w:szCs w:val="22"/>
        </w:rPr>
        <w:t xml:space="preserve"> – Safeguarding the accuracy and completeness of information and processing methods.</w:t>
      </w:r>
    </w:p>
    <w:p w14:paraId="141C27B9" w14:textId="77777777" w:rsidR="00217D82" w:rsidRDefault="00217D82">
      <w:pPr>
        <w:pStyle w:val="ListParagraph"/>
        <w:numPr>
          <w:ilvl w:val="0"/>
          <w:numId w:val="8"/>
        </w:numPr>
        <w:spacing w:before="0" w:after="200" w:line="276" w:lineRule="auto"/>
        <w:jc w:val="left"/>
        <w:rPr>
          <w:rFonts w:cs="Arial"/>
          <w:szCs w:val="22"/>
        </w:rPr>
      </w:pPr>
      <w:r w:rsidRPr="0095778B">
        <w:rPr>
          <w:rFonts w:cs="Arial"/>
          <w:b/>
          <w:szCs w:val="22"/>
        </w:rPr>
        <w:t>Availability (A)</w:t>
      </w:r>
      <w:r w:rsidRPr="0095778B">
        <w:rPr>
          <w:rFonts w:cs="Arial"/>
          <w:szCs w:val="22"/>
        </w:rPr>
        <w:t xml:space="preserve"> – Ensuring that authorized users have access to information and associated assets when required.</w:t>
      </w:r>
    </w:p>
    <w:p w14:paraId="2381F4BC" w14:textId="3D794D91" w:rsidR="00217D82" w:rsidRPr="0095778B" w:rsidRDefault="00217D82" w:rsidP="00217D82">
      <w:pPr>
        <w:pStyle w:val="BodyText"/>
        <w:ind w:left="140"/>
        <w:rPr>
          <w:rFonts w:cs="Calibri Light"/>
          <w:shd w:val="clear" w:color="auto" w:fill="FFFFFF"/>
        </w:rPr>
      </w:pPr>
      <w:r>
        <w:rPr>
          <w:rFonts w:cs="Calibri Light"/>
          <w:shd w:val="clear" w:color="auto" w:fill="FFFFFF"/>
        </w:rPr>
        <w:t>&lt;Name of The Organization&gt;</w:t>
      </w:r>
      <w:r w:rsidRPr="0095778B">
        <w:rPr>
          <w:rFonts w:cs="Calibri Light"/>
          <w:shd w:val="clear" w:color="auto" w:fill="FFFFFF"/>
        </w:rPr>
        <w:t xml:space="preserve"> can value C</w:t>
      </w:r>
      <w:r>
        <w:rPr>
          <w:rFonts w:cs="Calibri Light"/>
          <w:shd w:val="clear" w:color="auto" w:fill="FFFFFF"/>
        </w:rPr>
        <w:t>,</w:t>
      </w:r>
      <w:r w:rsidRPr="0095778B">
        <w:rPr>
          <w:rFonts w:cs="Calibri Light"/>
          <w:shd w:val="clear" w:color="auto" w:fill="FFFFFF"/>
        </w:rPr>
        <w:t xml:space="preserve"> I</w:t>
      </w:r>
      <w:r>
        <w:rPr>
          <w:rFonts w:cs="Calibri Light"/>
          <w:shd w:val="clear" w:color="auto" w:fill="FFFFFF"/>
        </w:rPr>
        <w:t>,</w:t>
      </w:r>
      <w:r w:rsidRPr="0095778B">
        <w:rPr>
          <w:rFonts w:cs="Calibri Light"/>
          <w:shd w:val="clear" w:color="auto" w:fill="FFFFFF"/>
        </w:rPr>
        <w:t xml:space="preserve"> A</w:t>
      </w:r>
      <w:r>
        <w:rPr>
          <w:rFonts w:cs="Calibri Light"/>
          <w:shd w:val="clear" w:color="auto" w:fill="FFFFFF"/>
        </w:rPr>
        <w:t xml:space="preserve"> </w:t>
      </w:r>
      <w:r w:rsidRPr="0095778B">
        <w:rPr>
          <w:rFonts w:cs="Calibri Light"/>
          <w:shd w:val="clear" w:color="auto" w:fill="FFFFFF"/>
        </w:rPr>
        <w:t>on the scale of 1, 2, 3.</w:t>
      </w:r>
    </w:p>
    <w:p w14:paraId="4B968486" w14:textId="77777777" w:rsidR="00217D82" w:rsidRPr="0095778B" w:rsidRDefault="00217D82" w:rsidP="00217D82">
      <w:pPr>
        <w:jc w:val="left"/>
        <w:rPr>
          <w:rFonts w:cs="Arial"/>
          <w:szCs w:val="22"/>
        </w:rPr>
      </w:pPr>
    </w:p>
    <w:tbl>
      <w:tblPr>
        <w:tblStyle w:val="TableGrid"/>
        <w:tblW w:w="0" w:type="auto"/>
        <w:jc w:val="center"/>
        <w:tblLook w:val="04A0" w:firstRow="1" w:lastRow="0" w:firstColumn="1" w:lastColumn="0" w:noHBand="0" w:noVBand="1"/>
      </w:tblPr>
      <w:tblGrid>
        <w:gridCol w:w="3397"/>
        <w:gridCol w:w="5245"/>
      </w:tblGrid>
      <w:tr w:rsidR="00217D82" w:rsidRPr="0095778B" w14:paraId="4BC5543E" w14:textId="77777777" w:rsidTr="00891AA5">
        <w:trPr>
          <w:trHeight w:val="240"/>
          <w:jc w:val="center"/>
        </w:trPr>
        <w:tc>
          <w:tcPr>
            <w:tcW w:w="8642" w:type="dxa"/>
            <w:gridSpan w:val="2"/>
          </w:tcPr>
          <w:p w14:paraId="6866D34E" w14:textId="77777777" w:rsidR="00217D82" w:rsidRPr="0095778B" w:rsidRDefault="00217D82" w:rsidP="00891AA5">
            <w:pPr>
              <w:rPr>
                <w:rFonts w:cs="Arial"/>
                <w:b/>
                <w:sz w:val="20"/>
              </w:rPr>
            </w:pPr>
            <w:r w:rsidRPr="0095778B">
              <w:rPr>
                <w:rFonts w:cs="Arial"/>
                <w:b/>
                <w:sz w:val="20"/>
              </w:rPr>
              <w:t>Confidentiality</w:t>
            </w:r>
          </w:p>
        </w:tc>
      </w:tr>
      <w:tr w:rsidR="00217D82" w:rsidRPr="0095778B" w14:paraId="37A5FE21" w14:textId="77777777" w:rsidTr="00891AA5">
        <w:trPr>
          <w:trHeight w:val="469"/>
          <w:jc w:val="center"/>
        </w:trPr>
        <w:tc>
          <w:tcPr>
            <w:tcW w:w="3397" w:type="dxa"/>
          </w:tcPr>
          <w:p w14:paraId="6C3DA07E" w14:textId="77777777" w:rsidR="00217D82" w:rsidRPr="0095778B" w:rsidRDefault="00217D82" w:rsidP="00891AA5">
            <w:pPr>
              <w:rPr>
                <w:rFonts w:cs="Arial"/>
                <w:sz w:val="20"/>
              </w:rPr>
            </w:pPr>
          </w:p>
          <w:p w14:paraId="1342F70A" w14:textId="77777777" w:rsidR="00217D82" w:rsidRPr="0095778B" w:rsidRDefault="00217D82" w:rsidP="00891AA5">
            <w:pPr>
              <w:rPr>
                <w:rFonts w:cs="Arial"/>
                <w:sz w:val="20"/>
              </w:rPr>
            </w:pPr>
            <w:r w:rsidRPr="0095778B">
              <w:rPr>
                <w:rFonts w:cs="Arial"/>
                <w:sz w:val="20"/>
              </w:rPr>
              <w:t>High (3)</w:t>
            </w:r>
          </w:p>
        </w:tc>
        <w:tc>
          <w:tcPr>
            <w:tcW w:w="5245" w:type="dxa"/>
          </w:tcPr>
          <w:p w14:paraId="0B0BF874" w14:textId="77777777" w:rsidR="00217D82" w:rsidRPr="0095778B" w:rsidRDefault="00217D82" w:rsidP="00891AA5">
            <w:pPr>
              <w:rPr>
                <w:rFonts w:cs="Arial"/>
                <w:sz w:val="20"/>
              </w:rPr>
            </w:pPr>
          </w:p>
          <w:p w14:paraId="654727FF" w14:textId="1158599F" w:rsidR="00217D82" w:rsidRPr="0095778B" w:rsidRDefault="00217D82" w:rsidP="00891AA5">
            <w:pPr>
              <w:rPr>
                <w:rFonts w:cs="Arial"/>
                <w:sz w:val="20"/>
              </w:rPr>
            </w:pPr>
            <w:r w:rsidRPr="0095778B">
              <w:rPr>
                <w:rFonts w:cs="Arial"/>
                <w:sz w:val="20"/>
              </w:rPr>
              <w:t xml:space="preserve">Example: Laptop of the CEO, </w:t>
            </w:r>
            <w:r>
              <w:rPr>
                <w:rFonts w:cs="Arial"/>
                <w:sz w:val="20"/>
              </w:rPr>
              <w:t>&lt;Name of The Organization&gt;</w:t>
            </w:r>
            <w:r w:rsidRPr="0095778B">
              <w:rPr>
                <w:rFonts w:cs="Arial"/>
                <w:sz w:val="20"/>
              </w:rPr>
              <w:t xml:space="preserve"> </w:t>
            </w:r>
          </w:p>
          <w:p w14:paraId="75D641C4" w14:textId="77777777" w:rsidR="00217D82" w:rsidRPr="0095778B" w:rsidRDefault="00217D82" w:rsidP="00891AA5">
            <w:pPr>
              <w:rPr>
                <w:rFonts w:cs="Arial"/>
                <w:sz w:val="20"/>
              </w:rPr>
            </w:pPr>
          </w:p>
        </w:tc>
      </w:tr>
      <w:tr w:rsidR="00217D82" w:rsidRPr="0095778B" w14:paraId="291186A8" w14:textId="77777777" w:rsidTr="00891AA5">
        <w:trPr>
          <w:trHeight w:val="240"/>
          <w:jc w:val="center"/>
        </w:trPr>
        <w:tc>
          <w:tcPr>
            <w:tcW w:w="3397" w:type="dxa"/>
          </w:tcPr>
          <w:p w14:paraId="761310A0" w14:textId="77777777" w:rsidR="00217D82" w:rsidRPr="0095778B" w:rsidRDefault="00217D82" w:rsidP="00891AA5">
            <w:pPr>
              <w:rPr>
                <w:rFonts w:cs="Arial"/>
                <w:sz w:val="20"/>
              </w:rPr>
            </w:pPr>
            <w:r w:rsidRPr="0095778B">
              <w:rPr>
                <w:rFonts w:cs="Arial"/>
                <w:sz w:val="20"/>
              </w:rPr>
              <w:t>Medium (2)</w:t>
            </w:r>
          </w:p>
          <w:p w14:paraId="5471C5C1" w14:textId="77777777" w:rsidR="00217D82" w:rsidRPr="0095778B" w:rsidRDefault="00217D82" w:rsidP="00891AA5">
            <w:pPr>
              <w:rPr>
                <w:rFonts w:cs="Arial"/>
                <w:sz w:val="20"/>
              </w:rPr>
            </w:pPr>
          </w:p>
        </w:tc>
        <w:tc>
          <w:tcPr>
            <w:tcW w:w="5245" w:type="dxa"/>
          </w:tcPr>
          <w:p w14:paraId="2BBC723A" w14:textId="77777777" w:rsidR="00217D82" w:rsidRPr="0095778B" w:rsidRDefault="00217D82" w:rsidP="00891AA5">
            <w:pPr>
              <w:rPr>
                <w:rFonts w:cs="Arial"/>
                <w:sz w:val="20"/>
              </w:rPr>
            </w:pPr>
          </w:p>
          <w:p w14:paraId="7776F13C" w14:textId="257FFEEA" w:rsidR="00217D82" w:rsidRPr="0095778B" w:rsidRDefault="00217D82" w:rsidP="00891AA5">
            <w:pPr>
              <w:rPr>
                <w:rFonts w:cs="Arial"/>
                <w:sz w:val="20"/>
              </w:rPr>
            </w:pPr>
            <w:r w:rsidRPr="0095778B">
              <w:rPr>
                <w:rFonts w:cs="Arial"/>
                <w:sz w:val="20"/>
              </w:rPr>
              <w:t xml:space="preserve">Example: Laptop of a Sales Employee, </w:t>
            </w:r>
            <w:r>
              <w:rPr>
                <w:rFonts w:cs="Arial"/>
                <w:sz w:val="20"/>
              </w:rPr>
              <w:t>&lt;Name of The Organization&gt;</w:t>
            </w:r>
          </w:p>
        </w:tc>
      </w:tr>
      <w:tr w:rsidR="00217D82" w:rsidRPr="0095778B" w14:paraId="0C2C5532" w14:textId="77777777" w:rsidTr="00891AA5">
        <w:trPr>
          <w:trHeight w:val="227"/>
          <w:jc w:val="center"/>
        </w:trPr>
        <w:tc>
          <w:tcPr>
            <w:tcW w:w="3397" w:type="dxa"/>
          </w:tcPr>
          <w:p w14:paraId="20679840" w14:textId="77777777" w:rsidR="00217D82" w:rsidRPr="0095778B" w:rsidRDefault="00217D82" w:rsidP="00891AA5">
            <w:pPr>
              <w:rPr>
                <w:rFonts w:cs="Arial"/>
                <w:sz w:val="20"/>
              </w:rPr>
            </w:pPr>
          </w:p>
          <w:p w14:paraId="41489216" w14:textId="77777777" w:rsidR="00217D82" w:rsidRPr="0095778B" w:rsidRDefault="00217D82" w:rsidP="00891AA5">
            <w:pPr>
              <w:rPr>
                <w:rFonts w:cs="Arial"/>
                <w:sz w:val="20"/>
              </w:rPr>
            </w:pPr>
            <w:r w:rsidRPr="0095778B">
              <w:rPr>
                <w:rFonts w:cs="Arial"/>
                <w:sz w:val="20"/>
              </w:rPr>
              <w:t>Low (1)</w:t>
            </w:r>
          </w:p>
          <w:p w14:paraId="181930BC" w14:textId="77777777" w:rsidR="00217D82" w:rsidRPr="0095778B" w:rsidRDefault="00217D82" w:rsidP="00891AA5">
            <w:pPr>
              <w:rPr>
                <w:rFonts w:cs="Arial"/>
                <w:sz w:val="20"/>
              </w:rPr>
            </w:pPr>
          </w:p>
        </w:tc>
        <w:tc>
          <w:tcPr>
            <w:tcW w:w="5245" w:type="dxa"/>
          </w:tcPr>
          <w:p w14:paraId="196F4E80" w14:textId="77777777" w:rsidR="00217D82" w:rsidRPr="0095778B" w:rsidRDefault="00217D82" w:rsidP="00891AA5">
            <w:pPr>
              <w:rPr>
                <w:rFonts w:cs="Arial"/>
                <w:sz w:val="20"/>
              </w:rPr>
            </w:pPr>
          </w:p>
          <w:p w14:paraId="5E2352CC" w14:textId="0A3EC78B" w:rsidR="00217D82" w:rsidRPr="0095778B" w:rsidRDefault="00217D82" w:rsidP="00891AA5">
            <w:pPr>
              <w:rPr>
                <w:rFonts w:cs="Arial"/>
                <w:sz w:val="20"/>
              </w:rPr>
            </w:pPr>
            <w:r w:rsidRPr="0095778B">
              <w:rPr>
                <w:rFonts w:cs="Arial"/>
                <w:sz w:val="20"/>
              </w:rPr>
              <w:t xml:space="preserve">Example: Laptop of a Fresher, </w:t>
            </w:r>
            <w:r>
              <w:rPr>
                <w:rFonts w:cs="Arial"/>
                <w:sz w:val="20"/>
              </w:rPr>
              <w:t>&lt;Name of The Organization&gt;</w:t>
            </w:r>
          </w:p>
        </w:tc>
      </w:tr>
    </w:tbl>
    <w:p w14:paraId="1BCD2706" w14:textId="77777777" w:rsidR="00217D82" w:rsidRPr="0095778B" w:rsidRDefault="00217D82" w:rsidP="00217D82">
      <w:pPr>
        <w:jc w:val="left"/>
        <w:rPr>
          <w:rFonts w:cs="Arial"/>
        </w:rPr>
      </w:pPr>
    </w:p>
    <w:tbl>
      <w:tblPr>
        <w:tblStyle w:val="TableGrid"/>
        <w:tblW w:w="0" w:type="auto"/>
        <w:jc w:val="center"/>
        <w:tblLook w:val="04A0" w:firstRow="1" w:lastRow="0" w:firstColumn="1" w:lastColumn="0" w:noHBand="0" w:noVBand="1"/>
      </w:tblPr>
      <w:tblGrid>
        <w:gridCol w:w="3397"/>
        <w:gridCol w:w="5245"/>
      </w:tblGrid>
      <w:tr w:rsidR="00217D82" w:rsidRPr="0095778B" w14:paraId="57C7C5E6" w14:textId="77777777" w:rsidTr="00891AA5">
        <w:trPr>
          <w:trHeight w:val="240"/>
          <w:jc w:val="center"/>
        </w:trPr>
        <w:tc>
          <w:tcPr>
            <w:tcW w:w="8642" w:type="dxa"/>
            <w:gridSpan w:val="2"/>
          </w:tcPr>
          <w:p w14:paraId="285ECC13" w14:textId="77777777" w:rsidR="00217D82" w:rsidRPr="0095778B" w:rsidRDefault="00217D82" w:rsidP="00891AA5">
            <w:pPr>
              <w:rPr>
                <w:rFonts w:cs="Arial"/>
                <w:b/>
                <w:sz w:val="20"/>
              </w:rPr>
            </w:pPr>
            <w:r w:rsidRPr="0095778B">
              <w:rPr>
                <w:rFonts w:cs="Arial"/>
                <w:b/>
                <w:sz w:val="20"/>
              </w:rPr>
              <w:t>Integrity</w:t>
            </w:r>
          </w:p>
        </w:tc>
      </w:tr>
      <w:tr w:rsidR="00217D82" w:rsidRPr="0095778B" w14:paraId="2B78E672" w14:textId="77777777" w:rsidTr="00891AA5">
        <w:trPr>
          <w:trHeight w:val="469"/>
          <w:jc w:val="center"/>
        </w:trPr>
        <w:tc>
          <w:tcPr>
            <w:tcW w:w="3397" w:type="dxa"/>
          </w:tcPr>
          <w:p w14:paraId="25FFEFF5" w14:textId="77777777" w:rsidR="00217D82" w:rsidRPr="0095778B" w:rsidRDefault="00217D82" w:rsidP="00891AA5">
            <w:pPr>
              <w:rPr>
                <w:rFonts w:cs="Arial"/>
                <w:sz w:val="20"/>
              </w:rPr>
            </w:pPr>
          </w:p>
          <w:p w14:paraId="66A556F4" w14:textId="77777777" w:rsidR="00217D82" w:rsidRPr="0095778B" w:rsidRDefault="00217D82" w:rsidP="00891AA5">
            <w:pPr>
              <w:rPr>
                <w:rFonts w:cs="Arial"/>
                <w:sz w:val="20"/>
              </w:rPr>
            </w:pPr>
            <w:r w:rsidRPr="0095778B">
              <w:rPr>
                <w:rFonts w:cs="Arial"/>
                <w:sz w:val="20"/>
              </w:rPr>
              <w:t>High (3)</w:t>
            </w:r>
          </w:p>
        </w:tc>
        <w:tc>
          <w:tcPr>
            <w:tcW w:w="5245" w:type="dxa"/>
          </w:tcPr>
          <w:p w14:paraId="7005BD62" w14:textId="77777777" w:rsidR="00217D82" w:rsidRPr="0095778B" w:rsidRDefault="00217D82" w:rsidP="00891AA5">
            <w:pPr>
              <w:rPr>
                <w:rFonts w:cs="Arial"/>
                <w:sz w:val="20"/>
              </w:rPr>
            </w:pPr>
          </w:p>
          <w:p w14:paraId="273F4446" w14:textId="4CBF3637" w:rsidR="00217D82" w:rsidRPr="0095778B" w:rsidRDefault="00217D82" w:rsidP="00891AA5">
            <w:pPr>
              <w:rPr>
                <w:rFonts w:cs="Arial"/>
                <w:sz w:val="20"/>
              </w:rPr>
            </w:pPr>
            <w:r w:rsidRPr="0095778B">
              <w:rPr>
                <w:rFonts w:cs="Arial"/>
                <w:sz w:val="20"/>
              </w:rPr>
              <w:t xml:space="preserve">Example: Laptop of the CEO, </w:t>
            </w:r>
            <w:r>
              <w:rPr>
                <w:rFonts w:cs="Arial"/>
                <w:sz w:val="20"/>
              </w:rPr>
              <w:t>&lt;Name of The Organization&gt;</w:t>
            </w:r>
            <w:r w:rsidRPr="0095778B">
              <w:rPr>
                <w:rFonts w:cs="Arial"/>
                <w:sz w:val="20"/>
              </w:rPr>
              <w:t xml:space="preserve"> </w:t>
            </w:r>
          </w:p>
          <w:p w14:paraId="412B0C05" w14:textId="77777777" w:rsidR="00217D82" w:rsidRPr="0095778B" w:rsidRDefault="00217D82" w:rsidP="00891AA5">
            <w:pPr>
              <w:rPr>
                <w:rFonts w:cs="Arial"/>
                <w:sz w:val="20"/>
              </w:rPr>
            </w:pPr>
          </w:p>
        </w:tc>
      </w:tr>
      <w:tr w:rsidR="00217D82" w:rsidRPr="0095778B" w14:paraId="190F264D" w14:textId="77777777" w:rsidTr="00891AA5">
        <w:trPr>
          <w:trHeight w:val="240"/>
          <w:jc w:val="center"/>
        </w:trPr>
        <w:tc>
          <w:tcPr>
            <w:tcW w:w="3397" w:type="dxa"/>
          </w:tcPr>
          <w:p w14:paraId="582D79F5" w14:textId="77777777" w:rsidR="00217D82" w:rsidRPr="0095778B" w:rsidRDefault="00217D82" w:rsidP="00891AA5">
            <w:pPr>
              <w:rPr>
                <w:rFonts w:cs="Arial"/>
                <w:sz w:val="20"/>
              </w:rPr>
            </w:pPr>
          </w:p>
          <w:p w14:paraId="63AC7DF9" w14:textId="77777777" w:rsidR="00217D82" w:rsidRPr="0095778B" w:rsidRDefault="00217D82" w:rsidP="00891AA5">
            <w:pPr>
              <w:rPr>
                <w:rFonts w:cs="Arial"/>
                <w:sz w:val="20"/>
              </w:rPr>
            </w:pPr>
            <w:r w:rsidRPr="0095778B">
              <w:rPr>
                <w:rFonts w:cs="Arial"/>
                <w:sz w:val="20"/>
              </w:rPr>
              <w:t>Medium (2)</w:t>
            </w:r>
          </w:p>
          <w:p w14:paraId="6B69AEB8" w14:textId="77777777" w:rsidR="00217D82" w:rsidRPr="0095778B" w:rsidRDefault="00217D82" w:rsidP="00891AA5">
            <w:pPr>
              <w:rPr>
                <w:rFonts w:cs="Arial"/>
                <w:sz w:val="20"/>
              </w:rPr>
            </w:pPr>
          </w:p>
        </w:tc>
        <w:tc>
          <w:tcPr>
            <w:tcW w:w="5245" w:type="dxa"/>
          </w:tcPr>
          <w:p w14:paraId="5060ACF3" w14:textId="77777777" w:rsidR="00217D82" w:rsidRPr="0095778B" w:rsidRDefault="00217D82" w:rsidP="00891AA5">
            <w:pPr>
              <w:rPr>
                <w:rFonts w:cs="Arial"/>
                <w:sz w:val="20"/>
              </w:rPr>
            </w:pPr>
          </w:p>
          <w:p w14:paraId="27D7B388" w14:textId="4C5B72A6" w:rsidR="00217D82" w:rsidRPr="0095778B" w:rsidRDefault="00217D82" w:rsidP="00891AA5">
            <w:pPr>
              <w:rPr>
                <w:rFonts w:cs="Arial"/>
                <w:sz w:val="20"/>
              </w:rPr>
            </w:pPr>
            <w:r w:rsidRPr="0095778B">
              <w:rPr>
                <w:rFonts w:cs="Arial"/>
                <w:sz w:val="20"/>
              </w:rPr>
              <w:t xml:space="preserve">Example: Laptop of a Sales Employee, </w:t>
            </w:r>
            <w:r>
              <w:rPr>
                <w:rFonts w:cs="Arial"/>
                <w:sz w:val="20"/>
              </w:rPr>
              <w:t>&lt;Name of The Organization&gt;</w:t>
            </w:r>
          </w:p>
        </w:tc>
      </w:tr>
      <w:tr w:rsidR="00217D82" w:rsidRPr="0095778B" w14:paraId="4DA87687" w14:textId="77777777" w:rsidTr="00891AA5">
        <w:trPr>
          <w:trHeight w:val="227"/>
          <w:jc w:val="center"/>
        </w:trPr>
        <w:tc>
          <w:tcPr>
            <w:tcW w:w="3397" w:type="dxa"/>
          </w:tcPr>
          <w:p w14:paraId="753D0CCB" w14:textId="77777777" w:rsidR="00217D82" w:rsidRPr="0095778B" w:rsidRDefault="00217D82" w:rsidP="00891AA5">
            <w:pPr>
              <w:rPr>
                <w:rFonts w:cs="Arial"/>
                <w:sz w:val="20"/>
              </w:rPr>
            </w:pPr>
          </w:p>
          <w:p w14:paraId="4220CA1F" w14:textId="77777777" w:rsidR="00217D82" w:rsidRPr="0095778B" w:rsidRDefault="00217D82" w:rsidP="00891AA5">
            <w:pPr>
              <w:rPr>
                <w:rFonts w:cs="Arial"/>
                <w:sz w:val="20"/>
              </w:rPr>
            </w:pPr>
            <w:r w:rsidRPr="0095778B">
              <w:rPr>
                <w:rFonts w:cs="Arial"/>
                <w:sz w:val="20"/>
              </w:rPr>
              <w:t>Low (1)</w:t>
            </w:r>
          </w:p>
          <w:p w14:paraId="7EF6E332" w14:textId="77777777" w:rsidR="00217D82" w:rsidRPr="0095778B" w:rsidRDefault="00217D82" w:rsidP="00891AA5">
            <w:pPr>
              <w:rPr>
                <w:rFonts w:cs="Arial"/>
                <w:sz w:val="20"/>
              </w:rPr>
            </w:pPr>
          </w:p>
        </w:tc>
        <w:tc>
          <w:tcPr>
            <w:tcW w:w="5245" w:type="dxa"/>
          </w:tcPr>
          <w:p w14:paraId="6076F07F" w14:textId="77777777" w:rsidR="00217D82" w:rsidRPr="0095778B" w:rsidRDefault="00217D82" w:rsidP="00891AA5">
            <w:pPr>
              <w:rPr>
                <w:rFonts w:cs="Arial"/>
                <w:sz w:val="20"/>
              </w:rPr>
            </w:pPr>
          </w:p>
          <w:p w14:paraId="4DF51160" w14:textId="1528BED3" w:rsidR="00217D82" w:rsidRPr="0095778B" w:rsidRDefault="00217D82" w:rsidP="00891AA5">
            <w:pPr>
              <w:rPr>
                <w:rFonts w:cs="Arial"/>
                <w:sz w:val="20"/>
              </w:rPr>
            </w:pPr>
            <w:r w:rsidRPr="0095778B">
              <w:rPr>
                <w:rFonts w:cs="Arial"/>
                <w:sz w:val="20"/>
              </w:rPr>
              <w:t xml:space="preserve">Example: Laptop of a Fresher, </w:t>
            </w:r>
            <w:r>
              <w:rPr>
                <w:rFonts w:cs="Arial"/>
                <w:sz w:val="20"/>
              </w:rPr>
              <w:t>&lt;Name of The Organization&gt;</w:t>
            </w:r>
          </w:p>
        </w:tc>
      </w:tr>
    </w:tbl>
    <w:p w14:paraId="52D7ED09" w14:textId="77777777" w:rsidR="00217D82" w:rsidRPr="0095778B" w:rsidRDefault="00217D82" w:rsidP="00217D82">
      <w:pPr>
        <w:jc w:val="left"/>
        <w:rPr>
          <w:rFonts w:cs="Arial"/>
        </w:rPr>
      </w:pPr>
    </w:p>
    <w:tbl>
      <w:tblPr>
        <w:tblStyle w:val="TableGrid"/>
        <w:tblW w:w="0" w:type="auto"/>
        <w:jc w:val="center"/>
        <w:tblLook w:val="04A0" w:firstRow="1" w:lastRow="0" w:firstColumn="1" w:lastColumn="0" w:noHBand="0" w:noVBand="1"/>
      </w:tblPr>
      <w:tblGrid>
        <w:gridCol w:w="3397"/>
        <w:gridCol w:w="5245"/>
      </w:tblGrid>
      <w:tr w:rsidR="00217D82" w:rsidRPr="0095778B" w14:paraId="56DCD6D9" w14:textId="77777777" w:rsidTr="00891AA5">
        <w:trPr>
          <w:trHeight w:val="240"/>
          <w:jc w:val="center"/>
        </w:trPr>
        <w:tc>
          <w:tcPr>
            <w:tcW w:w="8642" w:type="dxa"/>
            <w:gridSpan w:val="2"/>
          </w:tcPr>
          <w:p w14:paraId="40AD63DC" w14:textId="77777777" w:rsidR="00217D82" w:rsidRPr="0095778B" w:rsidRDefault="00217D82" w:rsidP="00891AA5">
            <w:pPr>
              <w:rPr>
                <w:rFonts w:cs="Arial"/>
                <w:b/>
                <w:sz w:val="20"/>
              </w:rPr>
            </w:pPr>
            <w:r w:rsidRPr="0095778B">
              <w:rPr>
                <w:rFonts w:cs="Arial"/>
                <w:b/>
                <w:sz w:val="20"/>
              </w:rPr>
              <w:t>Availability</w:t>
            </w:r>
          </w:p>
        </w:tc>
      </w:tr>
      <w:tr w:rsidR="00217D82" w:rsidRPr="0095778B" w14:paraId="7F5BB423" w14:textId="77777777" w:rsidTr="00891AA5">
        <w:trPr>
          <w:trHeight w:val="469"/>
          <w:jc w:val="center"/>
        </w:trPr>
        <w:tc>
          <w:tcPr>
            <w:tcW w:w="3397" w:type="dxa"/>
          </w:tcPr>
          <w:p w14:paraId="712B1A32" w14:textId="77777777" w:rsidR="00217D82" w:rsidRPr="0095778B" w:rsidRDefault="00217D82" w:rsidP="00891AA5">
            <w:pPr>
              <w:rPr>
                <w:rFonts w:cs="Arial"/>
                <w:sz w:val="20"/>
              </w:rPr>
            </w:pPr>
            <w:r w:rsidRPr="0095778B">
              <w:rPr>
                <w:rFonts w:cs="Arial"/>
                <w:sz w:val="20"/>
              </w:rPr>
              <w:t>High (3)</w:t>
            </w:r>
          </w:p>
        </w:tc>
        <w:tc>
          <w:tcPr>
            <w:tcW w:w="5245" w:type="dxa"/>
          </w:tcPr>
          <w:p w14:paraId="1D98E86D" w14:textId="03C2A2D5" w:rsidR="00217D82" w:rsidRPr="0095778B" w:rsidRDefault="00217D82" w:rsidP="00891AA5">
            <w:pPr>
              <w:rPr>
                <w:rFonts w:cs="Arial"/>
                <w:sz w:val="20"/>
              </w:rPr>
            </w:pPr>
            <w:r w:rsidRPr="0095778B">
              <w:rPr>
                <w:rFonts w:cs="Arial"/>
                <w:sz w:val="20"/>
              </w:rPr>
              <w:t xml:space="preserve">Example: Laptop of the CEO, </w:t>
            </w:r>
            <w:r>
              <w:rPr>
                <w:rFonts w:cs="Arial"/>
                <w:sz w:val="20"/>
              </w:rPr>
              <w:t>&lt;Name of The Organization&gt;</w:t>
            </w:r>
            <w:r w:rsidRPr="0095778B">
              <w:rPr>
                <w:rFonts w:cs="Arial"/>
                <w:sz w:val="20"/>
              </w:rPr>
              <w:t xml:space="preserve"> </w:t>
            </w:r>
          </w:p>
          <w:p w14:paraId="0E19659B" w14:textId="77777777" w:rsidR="00217D82" w:rsidRPr="0095778B" w:rsidRDefault="00217D82" w:rsidP="00891AA5">
            <w:pPr>
              <w:rPr>
                <w:rFonts w:cs="Arial"/>
                <w:sz w:val="20"/>
              </w:rPr>
            </w:pPr>
          </w:p>
        </w:tc>
      </w:tr>
      <w:tr w:rsidR="00217D82" w:rsidRPr="0095778B" w14:paraId="5BFCDDB8" w14:textId="77777777" w:rsidTr="00891AA5">
        <w:trPr>
          <w:trHeight w:val="240"/>
          <w:jc w:val="center"/>
        </w:trPr>
        <w:tc>
          <w:tcPr>
            <w:tcW w:w="3397" w:type="dxa"/>
          </w:tcPr>
          <w:p w14:paraId="7C1A91D5" w14:textId="77777777" w:rsidR="00217D82" w:rsidRPr="0095778B" w:rsidRDefault="00217D82" w:rsidP="00891AA5">
            <w:pPr>
              <w:rPr>
                <w:rFonts w:cs="Arial"/>
                <w:sz w:val="20"/>
              </w:rPr>
            </w:pPr>
            <w:r w:rsidRPr="0095778B">
              <w:rPr>
                <w:rFonts w:cs="Arial"/>
                <w:sz w:val="20"/>
              </w:rPr>
              <w:t>Medium (2)</w:t>
            </w:r>
          </w:p>
          <w:p w14:paraId="2259809B" w14:textId="77777777" w:rsidR="00217D82" w:rsidRPr="0095778B" w:rsidRDefault="00217D82" w:rsidP="00891AA5">
            <w:pPr>
              <w:rPr>
                <w:rFonts w:cs="Arial"/>
                <w:sz w:val="20"/>
              </w:rPr>
            </w:pPr>
          </w:p>
        </w:tc>
        <w:tc>
          <w:tcPr>
            <w:tcW w:w="5245" w:type="dxa"/>
          </w:tcPr>
          <w:p w14:paraId="5EA78742" w14:textId="1F58E32E" w:rsidR="00217D82" w:rsidRPr="0095778B" w:rsidRDefault="00217D82" w:rsidP="00891AA5">
            <w:pPr>
              <w:rPr>
                <w:rFonts w:cs="Arial"/>
                <w:sz w:val="20"/>
              </w:rPr>
            </w:pPr>
            <w:r w:rsidRPr="0095778B">
              <w:rPr>
                <w:rFonts w:cs="Arial"/>
                <w:sz w:val="20"/>
              </w:rPr>
              <w:t xml:space="preserve">Example: Laptop of a Sales Employee, </w:t>
            </w:r>
            <w:r>
              <w:rPr>
                <w:rFonts w:cs="Arial"/>
                <w:sz w:val="20"/>
              </w:rPr>
              <w:t>&lt;Name of The Organization&gt;</w:t>
            </w:r>
          </w:p>
        </w:tc>
      </w:tr>
      <w:tr w:rsidR="00217D82" w:rsidRPr="0095778B" w14:paraId="426B1047" w14:textId="77777777" w:rsidTr="00891AA5">
        <w:trPr>
          <w:trHeight w:val="227"/>
          <w:jc w:val="center"/>
        </w:trPr>
        <w:tc>
          <w:tcPr>
            <w:tcW w:w="3397" w:type="dxa"/>
          </w:tcPr>
          <w:p w14:paraId="0ED2C785" w14:textId="77777777" w:rsidR="00217D82" w:rsidRPr="0095778B" w:rsidRDefault="00217D82" w:rsidP="00891AA5">
            <w:pPr>
              <w:rPr>
                <w:rFonts w:cs="Arial"/>
                <w:sz w:val="20"/>
              </w:rPr>
            </w:pPr>
            <w:proofErr w:type="gramStart"/>
            <w:r w:rsidRPr="0095778B">
              <w:rPr>
                <w:rFonts w:cs="Arial"/>
                <w:sz w:val="20"/>
              </w:rPr>
              <w:t>Low  (</w:t>
            </w:r>
            <w:proofErr w:type="gramEnd"/>
            <w:r w:rsidRPr="0095778B">
              <w:rPr>
                <w:rFonts w:cs="Arial"/>
                <w:sz w:val="20"/>
              </w:rPr>
              <w:t>1)</w:t>
            </w:r>
          </w:p>
          <w:p w14:paraId="473CED77" w14:textId="77777777" w:rsidR="00217D82" w:rsidRPr="0095778B" w:rsidRDefault="00217D82" w:rsidP="00891AA5">
            <w:pPr>
              <w:rPr>
                <w:rFonts w:cs="Arial"/>
                <w:sz w:val="20"/>
              </w:rPr>
            </w:pPr>
          </w:p>
        </w:tc>
        <w:tc>
          <w:tcPr>
            <w:tcW w:w="5245" w:type="dxa"/>
          </w:tcPr>
          <w:p w14:paraId="076ED842" w14:textId="732EF597" w:rsidR="00217D82" w:rsidRPr="0095778B" w:rsidRDefault="00217D82" w:rsidP="00891AA5">
            <w:pPr>
              <w:rPr>
                <w:rFonts w:cs="Arial"/>
                <w:sz w:val="20"/>
              </w:rPr>
            </w:pPr>
            <w:r w:rsidRPr="0095778B">
              <w:rPr>
                <w:rFonts w:cs="Arial"/>
                <w:sz w:val="20"/>
              </w:rPr>
              <w:t xml:space="preserve">Example: Laptop of a Fresher, </w:t>
            </w:r>
            <w:r>
              <w:rPr>
                <w:rFonts w:cs="Arial"/>
                <w:sz w:val="20"/>
              </w:rPr>
              <w:t>&lt;Name of The Organization&gt;</w:t>
            </w:r>
          </w:p>
        </w:tc>
      </w:tr>
    </w:tbl>
    <w:p w14:paraId="205C4564" w14:textId="77777777" w:rsidR="00217D82" w:rsidRDefault="00217D82" w:rsidP="00217D82">
      <w:pPr>
        <w:pStyle w:val="Heading3"/>
        <w:numPr>
          <w:ilvl w:val="0"/>
          <w:numId w:val="0"/>
        </w:numPr>
        <w:ind w:left="720" w:hanging="720"/>
      </w:pPr>
    </w:p>
    <w:p w14:paraId="128EB60B" w14:textId="77777777" w:rsidR="00217D82" w:rsidRPr="0095778B" w:rsidRDefault="00217D82" w:rsidP="00217D82">
      <w:pPr>
        <w:pStyle w:val="Heading3"/>
      </w:pPr>
      <w:bookmarkStart w:id="32" w:name="_Toc112918960"/>
      <w:bookmarkStart w:id="33" w:name="_Toc125817903"/>
      <w:r w:rsidRPr="0095778B">
        <w:t>Consequences/Impact table:</w:t>
      </w:r>
      <w:bookmarkEnd w:id="32"/>
      <w:bookmarkEnd w:id="33"/>
    </w:p>
    <w:p w14:paraId="07EA7321" w14:textId="77777777" w:rsidR="00217D82" w:rsidRPr="0095778B" w:rsidRDefault="00217D82" w:rsidP="00217D82">
      <w:pPr>
        <w:widowControl w:val="0"/>
        <w:ind w:left="140"/>
        <w:jc w:val="left"/>
        <w:rPr>
          <w:rFonts w:eastAsiaTheme="minorHAnsi" w:cs="Arial"/>
          <w:szCs w:val="22"/>
        </w:rPr>
      </w:pPr>
    </w:p>
    <w:tbl>
      <w:tblPr>
        <w:tblStyle w:val="TableGrid"/>
        <w:tblW w:w="0" w:type="auto"/>
        <w:jc w:val="center"/>
        <w:tblLook w:val="04A0" w:firstRow="1" w:lastRow="0" w:firstColumn="1" w:lastColumn="0" w:noHBand="0" w:noVBand="1"/>
      </w:tblPr>
      <w:tblGrid>
        <w:gridCol w:w="2405"/>
        <w:gridCol w:w="6878"/>
      </w:tblGrid>
      <w:tr w:rsidR="00217D82" w:rsidRPr="0095778B" w14:paraId="2B73B239" w14:textId="77777777" w:rsidTr="00891AA5">
        <w:trPr>
          <w:trHeight w:val="240"/>
          <w:jc w:val="center"/>
        </w:trPr>
        <w:tc>
          <w:tcPr>
            <w:tcW w:w="9283" w:type="dxa"/>
            <w:gridSpan w:val="2"/>
          </w:tcPr>
          <w:p w14:paraId="484F7621" w14:textId="77777777" w:rsidR="00217D82" w:rsidRPr="0095778B" w:rsidRDefault="00217D82" w:rsidP="00891AA5">
            <w:pPr>
              <w:rPr>
                <w:rFonts w:cs="Arial"/>
                <w:b/>
                <w:sz w:val="20"/>
              </w:rPr>
            </w:pPr>
            <w:r w:rsidRPr="0095778B">
              <w:rPr>
                <w:rFonts w:cs="Arial"/>
                <w:b/>
                <w:sz w:val="20"/>
              </w:rPr>
              <w:t>Consequences</w:t>
            </w:r>
          </w:p>
        </w:tc>
      </w:tr>
      <w:tr w:rsidR="00217D82" w:rsidRPr="0095778B" w14:paraId="386EDBFB" w14:textId="77777777" w:rsidTr="00891AA5">
        <w:trPr>
          <w:trHeight w:val="469"/>
          <w:jc w:val="center"/>
        </w:trPr>
        <w:tc>
          <w:tcPr>
            <w:tcW w:w="2405" w:type="dxa"/>
          </w:tcPr>
          <w:p w14:paraId="1088ED35" w14:textId="77777777" w:rsidR="00217D82" w:rsidRPr="0095778B" w:rsidRDefault="00217D82" w:rsidP="00891AA5">
            <w:pPr>
              <w:rPr>
                <w:rFonts w:cs="Arial"/>
                <w:sz w:val="20"/>
              </w:rPr>
            </w:pPr>
            <w:r w:rsidRPr="0095778B">
              <w:rPr>
                <w:rFonts w:cs="Arial"/>
                <w:sz w:val="20"/>
              </w:rPr>
              <w:t>High (3)</w:t>
            </w:r>
          </w:p>
        </w:tc>
        <w:tc>
          <w:tcPr>
            <w:tcW w:w="6878" w:type="dxa"/>
          </w:tcPr>
          <w:p w14:paraId="7000BC14" w14:textId="77777777" w:rsidR="00217D82" w:rsidRPr="0095778B" w:rsidRDefault="00217D82">
            <w:pPr>
              <w:pStyle w:val="ListParagraph"/>
              <w:numPr>
                <w:ilvl w:val="0"/>
                <w:numId w:val="9"/>
              </w:numPr>
              <w:spacing w:before="0"/>
              <w:ind w:left="319" w:hanging="319"/>
              <w:rPr>
                <w:rFonts w:cs="Arial"/>
                <w:sz w:val="20"/>
              </w:rPr>
            </w:pPr>
            <w:r w:rsidRPr="0095778B">
              <w:rPr>
                <w:rFonts w:cs="Arial"/>
                <w:sz w:val="20"/>
              </w:rPr>
              <w:t>Impact on the Life &amp; Safety of people</w:t>
            </w:r>
          </w:p>
          <w:p w14:paraId="673C4373" w14:textId="77777777" w:rsidR="00217D82" w:rsidRPr="0095778B" w:rsidRDefault="00217D82">
            <w:pPr>
              <w:pStyle w:val="ListParagraph"/>
              <w:numPr>
                <w:ilvl w:val="0"/>
                <w:numId w:val="9"/>
              </w:numPr>
              <w:spacing w:before="0"/>
              <w:ind w:left="319" w:hanging="319"/>
              <w:rPr>
                <w:rFonts w:cs="Arial"/>
                <w:sz w:val="20"/>
              </w:rPr>
            </w:pPr>
            <w:r w:rsidRPr="0095778B">
              <w:rPr>
                <w:rFonts w:cs="Arial"/>
                <w:sz w:val="20"/>
              </w:rPr>
              <w:t>Breach of Contract, law, regulations, and rules.</w:t>
            </w:r>
          </w:p>
          <w:p w14:paraId="0DF47A1B" w14:textId="77777777" w:rsidR="00217D82" w:rsidRPr="0095778B" w:rsidRDefault="00217D82">
            <w:pPr>
              <w:pStyle w:val="ListParagraph"/>
              <w:numPr>
                <w:ilvl w:val="0"/>
                <w:numId w:val="9"/>
              </w:numPr>
              <w:spacing w:before="0"/>
              <w:ind w:left="319" w:hanging="319"/>
              <w:rPr>
                <w:rFonts w:cs="Arial"/>
                <w:sz w:val="20"/>
              </w:rPr>
            </w:pPr>
            <w:r w:rsidRPr="0095778B">
              <w:rPr>
                <w:rFonts w:cs="Arial"/>
                <w:sz w:val="20"/>
              </w:rPr>
              <w:t>Customer Dissatisfaction</w:t>
            </w:r>
          </w:p>
          <w:p w14:paraId="76FD23CA" w14:textId="3CFA33D1" w:rsidR="00217D82" w:rsidRPr="0095778B" w:rsidRDefault="00217D82">
            <w:pPr>
              <w:pStyle w:val="ListParagraph"/>
              <w:numPr>
                <w:ilvl w:val="0"/>
                <w:numId w:val="9"/>
              </w:numPr>
              <w:spacing w:before="0"/>
              <w:ind w:left="319" w:hanging="319"/>
              <w:rPr>
                <w:rFonts w:cs="Arial"/>
                <w:sz w:val="20"/>
              </w:rPr>
            </w:pPr>
            <w:r w:rsidRPr="0095778B">
              <w:rPr>
                <w:rFonts w:cs="Arial"/>
                <w:sz w:val="20"/>
              </w:rPr>
              <w:t xml:space="preserve">Impact on </w:t>
            </w:r>
            <w:r>
              <w:rPr>
                <w:rFonts w:cs="Arial"/>
                <w:sz w:val="20"/>
              </w:rPr>
              <w:t>&lt;Name of The Organization&gt;</w:t>
            </w:r>
            <w:r w:rsidRPr="0095778B">
              <w:rPr>
                <w:rFonts w:cs="Arial"/>
                <w:sz w:val="20"/>
              </w:rPr>
              <w:t>’s Reputation</w:t>
            </w:r>
          </w:p>
          <w:p w14:paraId="6852EF3F" w14:textId="77777777" w:rsidR="00217D82" w:rsidRPr="0095778B" w:rsidRDefault="00217D82">
            <w:pPr>
              <w:pStyle w:val="ListParagraph"/>
              <w:numPr>
                <w:ilvl w:val="0"/>
                <w:numId w:val="9"/>
              </w:numPr>
              <w:spacing w:before="0"/>
              <w:ind w:left="319" w:hanging="319"/>
              <w:rPr>
                <w:rFonts w:cs="Arial"/>
                <w:sz w:val="20"/>
              </w:rPr>
            </w:pPr>
            <w:r w:rsidRPr="0095778B">
              <w:rPr>
                <w:rFonts w:cs="Arial"/>
                <w:sz w:val="20"/>
              </w:rPr>
              <w:t>Impact leading to project closure</w:t>
            </w:r>
          </w:p>
          <w:p w14:paraId="50B12F42" w14:textId="77777777" w:rsidR="00217D82" w:rsidRPr="0095778B" w:rsidRDefault="00217D82">
            <w:pPr>
              <w:pStyle w:val="ListParagraph"/>
              <w:numPr>
                <w:ilvl w:val="0"/>
                <w:numId w:val="9"/>
              </w:numPr>
              <w:spacing w:before="0"/>
              <w:ind w:left="319" w:hanging="319"/>
              <w:rPr>
                <w:rFonts w:cs="Arial"/>
                <w:sz w:val="20"/>
              </w:rPr>
            </w:pPr>
            <w:r w:rsidRPr="0095778B">
              <w:rPr>
                <w:rFonts w:cs="Arial"/>
                <w:sz w:val="20"/>
              </w:rPr>
              <w:t>Impact leading to integrity of people, process, technology, and compliance</w:t>
            </w:r>
          </w:p>
        </w:tc>
      </w:tr>
      <w:tr w:rsidR="00217D82" w:rsidRPr="0095778B" w14:paraId="05DF6591" w14:textId="77777777" w:rsidTr="00891AA5">
        <w:trPr>
          <w:trHeight w:val="240"/>
          <w:jc w:val="center"/>
        </w:trPr>
        <w:tc>
          <w:tcPr>
            <w:tcW w:w="2405" w:type="dxa"/>
          </w:tcPr>
          <w:p w14:paraId="0FFA0055" w14:textId="77777777" w:rsidR="00217D82" w:rsidRPr="0095778B" w:rsidRDefault="00217D82" w:rsidP="00891AA5">
            <w:pPr>
              <w:rPr>
                <w:rFonts w:cs="Arial"/>
                <w:sz w:val="20"/>
              </w:rPr>
            </w:pPr>
            <w:r w:rsidRPr="0095778B">
              <w:rPr>
                <w:rFonts w:cs="Arial"/>
                <w:sz w:val="20"/>
              </w:rPr>
              <w:t>Medium (2)</w:t>
            </w:r>
          </w:p>
        </w:tc>
        <w:tc>
          <w:tcPr>
            <w:tcW w:w="6878" w:type="dxa"/>
          </w:tcPr>
          <w:p w14:paraId="04EB6FAF" w14:textId="77777777" w:rsidR="00217D82" w:rsidRPr="0095778B" w:rsidRDefault="00217D82">
            <w:pPr>
              <w:pStyle w:val="ListParagraph"/>
              <w:numPr>
                <w:ilvl w:val="0"/>
                <w:numId w:val="9"/>
              </w:numPr>
              <w:spacing w:before="0"/>
              <w:ind w:left="319" w:hanging="319"/>
              <w:rPr>
                <w:rFonts w:cs="Arial"/>
                <w:sz w:val="20"/>
              </w:rPr>
            </w:pPr>
            <w:r w:rsidRPr="0095778B">
              <w:rPr>
                <w:rFonts w:cs="Arial"/>
                <w:sz w:val="20"/>
              </w:rPr>
              <w:t>Impact on the breach of objectives subscribed</w:t>
            </w:r>
          </w:p>
          <w:p w14:paraId="572845E5" w14:textId="77777777" w:rsidR="00217D82" w:rsidRPr="0095778B" w:rsidRDefault="00217D82">
            <w:pPr>
              <w:pStyle w:val="ListParagraph"/>
              <w:numPr>
                <w:ilvl w:val="0"/>
                <w:numId w:val="9"/>
              </w:numPr>
              <w:spacing w:before="0"/>
              <w:ind w:left="319" w:hanging="319"/>
              <w:rPr>
                <w:rFonts w:cs="Arial"/>
                <w:sz w:val="20"/>
              </w:rPr>
            </w:pPr>
            <w:r w:rsidRPr="0095778B">
              <w:rPr>
                <w:rFonts w:cs="Arial"/>
                <w:sz w:val="20"/>
              </w:rPr>
              <w:t>Impact leading to slippage of time, schedule, and quality of deliverables</w:t>
            </w:r>
          </w:p>
          <w:p w14:paraId="3F0E3A4F" w14:textId="77777777" w:rsidR="00217D82" w:rsidRPr="0095778B" w:rsidRDefault="00217D82">
            <w:pPr>
              <w:pStyle w:val="ListParagraph"/>
              <w:numPr>
                <w:ilvl w:val="0"/>
                <w:numId w:val="9"/>
              </w:numPr>
              <w:spacing w:before="0"/>
              <w:ind w:left="319" w:hanging="319"/>
              <w:rPr>
                <w:rFonts w:cs="Arial"/>
                <w:sz w:val="20"/>
              </w:rPr>
            </w:pPr>
            <w:r w:rsidRPr="0095778B">
              <w:rPr>
                <w:rFonts w:cs="Arial"/>
                <w:sz w:val="20"/>
              </w:rPr>
              <w:t>Impact of exposing the customer, suppliers, and service provider’s organization to vulnerabilities</w:t>
            </w:r>
          </w:p>
          <w:p w14:paraId="1FDFB38E" w14:textId="77777777" w:rsidR="00217D82" w:rsidRPr="0095778B" w:rsidRDefault="00217D82">
            <w:pPr>
              <w:pStyle w:val="ListParagraph"/>
              <w:numPr>
                <w:ilvl w:val="0"/>
                <w:numId w:val="9"/>
              </w:numPr>
              <w:spacing w:before="0"/>
              <w:ind w:left="319" w:hanging="319"/>
              <w:rPr>
                <w:rFonts w:cs="Arial"/>
                <w:sz w:val="20"/>
              </w:rPr>
            </w:pPr>
            <w:r w:rsidRPr="0095778B">
              <w:rPr>
                <w:rFonts w:cs="Arial"/>
                <w:sz w:val="20"/>
              </w:rPr>
              <w:t>Impact leading to development and delivery of non-conforming product or services</w:t>
            </w:r>
          </w:p>
          <w:p w14:paraId="63F813AB" w14:textId="77777777" w:rsidR="00217D82" w:rsidRPr="0095778B" w:rsidRDefault="00217D82">
            <w:pPr>
              <w:pStyle w:val="ListParagraph"/>
              <w:numPr>
                <w:ilvl w:val="0"/>
                <w:numId w:val="9"/>
              </w:numPr>
              <w:spacing w:before="0"/>
              <w:ind w:left="319" w:hanging="319"/>
              <w:rPr>
                <w:rFonts w:cs="Arial"/>
                <w:sz w:val="20"/>
              </w:rPr>
            </w:pPr>
            <w:r w:rsidRPr="0095778B">
              <w:rPr>
                <w:rFonts w:cs="Arial"/>
                <w:sz w:val="20"/>
              </w:rPr>
              <w:t>Impact leading to compromise of business and personal data integrity, confidentiality, and availability</w:t>
            </w:r>
          </w:p>
          <w:p w14:paraId="3F177318" w14:textId="77777777" w:rsidR="00217D82" w:rsidRPr="0095778B" w:rsidRDefault="00217D82">
            <w:pPr>
              <w:pStyle w:val="ListParagraph"/>
              <w:numPr>
                <w:ilvl w:val="0"/>
                <w:numId w:val="9"/>
              </w:numPr>
              <w:spacing w:before="0"/>
              <w:ind w:left="319" w:hanging="319"/>
              <w:rPr>
                <w:rFonts w:cs="Arial"/>
                <w:sz w:val="20"/>
              </w:rPr>
            </w:pPr>
            <w:r w:rsidRPr="0095778B">
              <w:rPr>
                <w:rFonts w:cs="Arial"/>
                <w:sz w:val="20"/>
              </w:rPr>
              <w:t>Impact leading to levying of penalties</w:t>
            </w:r>
          </w:p>
          <w:p w14:paraId="01A72FBF" w14:textId="77777777" w:rsidR="00217D82" w:rsidRPr="0095778B" w:rsidRDefault="00217D82">
            <w:pPr>
              <w:pStyle w:val="ListParagraph"/>
              <w:numPr>
                <w:ilvl w:val="0"/>
                <w:numId w:val="9"/>
              </w:numPr>
              <w:spacing w:before="0"/>
              <w:ind w:left="319" w:hanging="319"/>
              <w:rPr>
                <w:rFonts w:cs="Arial"/>
                <w:sz w:val="20"/>
              </w:rPr>
            </w:pPr>
            <w:r w:rsidRPr="0095778B">
              <w:rPr>
                <w:rFonts w:cs="Arial"/>
                <w:sz w:val="20"/>
              </w:rPr>
              <w:t>Impact leading to non-compliance of contracts, legal, statutory, regulatory requirements by the supplier, contractors, and vendors</w:t>
            </w:r>
          </w:p>
        </w:tc>
      </w:tr>
      <w:tr w:rsidR="00217D82" w:rsidRPr="0095778B" w14:paraId="7A69A581" w14:textId="77777777" w:rsidTr="00891AA5">
        <w:trPr>
          <w:trHeight w:val="227"/>
          <w:jc w:val="center"/>
        </w:trPr>
        <w:tc>
          <w:tcPr>
            <w:tcW w:w="2405" w:type="dxa"/>
          </w:tcPr>
          <w:p w14:paraId="66482179" w14:textId="77777777" w:rsidR="00217D82" w:rsidRPr="0095778B" w:rsidRDefault="00217D82" w:rsidP="00891AA5">
            <w:pPr>
              <w:rPr>
                <w:rFonts w:cs="Arial"/>
                <w:sz w:val="20"/>
              </w:rPr>
            </w:pPr>
            <w:r w:rsidRPr="0095778B">
              <w:rPr>
                <w:rFonts w:cs="Arial"/>
                <w:sz w:val="20"/>
              </w:rPr>
              <w:t>Low (1)</w:t>
            </w:r>
          </w:p>
        </w:tc>
        <w:tc>
          <w:tcPr>
            <w:tcW w:w="6878" w:type="dxa"/>
          </w:tcPr>
          <w:p w14:paraId="78391453" w14:textId="77777777" w:rsidR="00217D82" w:rsidRPr="0095778B" w:rsidRDefault="00217D82">
            <w:pPr>
              <w:pStyle w:val="ListParagraph"/>
              <w:numPr>
                <w:ilvl w:val="0"/>
                <w:numId w:val="9"/>
              </w:numPr>
              <w:spacing w:before="0"/>
              <w:ind w:left="319" w:hanging="319"/>
              <w:rPr>
                <w:rFonts w:cs="Arial"/>
                <w:sz w:val="20"/>
              </w:rPr>
            </w:pPr>
            <w:r w:rsidRPr="0095778B">
              <w:rPr>
                <w:rFonts w:cs="Arial"/>
                <w:sz w:val="20"/>
              </w:rPr>
              <w:t>Impact leading to temporary inconvenience but not impacting the health and safety of people</w:t>
            </w:r>
          </w:p>
          <w:p w14:paraId="40CDAE49" w14:textId="77777777" w:rsidR="00217D82" w:rsidRPr="0095778B" w:rsidRDefault="00217D82">
            <w:pPr>
              <w:pStyle w:val="ListParagraph"/>
              <w:numPr>
                <w:ilvl w:val="0"/>
                <w:numId w:val="9"/>
              </w:numPr>
              <w:spacing w:before="0"/>
              <w:ind w:left="319" w:hanging="319"/>
              <w:rPr>
                <w:rFonts w:cs="Arial"/>
                <w:sz w:val="20"/>
              </w:rPr>
            </w:pPr>
            <w:r w:rsidRPr="0095778B">
              <w:rPr>
                <w:rFonts w:cs="Arial"/>
                <w:sz w:val="20"/>
              </w:rPr>
              <w:t>Impact on the temporary, very short period and highly limited unavailability of facility, resources and assets not impacting the deliverables to customers.</w:t>
            </w:r>
          </w:p>
          <w:p w14:paraId="2DA4035B" w14:textId="77777777" w:rsidR="00217D82" w:rsidRPr="0095778B" w:rsidRDefault="00217D82">
            <w:pPr>
              <w:pStyle w:val="ListParagraph"/>
              <w:numPr>
                <w:ilvl w:val="0"/>
                <w:numId w:val="9"/>
              </w:numPr>
              <w:spacing w:before="0"/>
              <w:ind w:left="319" w:hanging="319"/>
              <w:rPr>
                <w:rFonts w:cs="Arial"/>
                <w:sz w:val="20"/>
              </w:rPr>
            </w:pPr>
            <w:r w:rsidRPr="0095778B">
              <w:rPr>
                <w:rFonts w:cs="Arial"/>
                <w:sz w:val="20"/>
              </w:rPr>
              <w:t>Impact on cost on maintenance of equipment for ensuring high availability.</w:t>
            </w:r>
          </w:p>
          <w:p w14:paraId="082195ED" w14:textId="77777777" w:rsidR="00217D82" w:rsidRPr="0095778B" w:rsidRDefault="00217D82">
            <w:pPr>
              <w:pStyle w:val="ListParagraph"/>
              <w:numPr>
                <w:ilvl w:val="0"/>
                <w:numId w:val="9"/>
              </w:numPr>
              <w:spacing w:before="0"/>
              <w:ind w:left="319" w:hanging="319"/>
              <w:rPr>
                <w:rFonts w:cs="Arial"/>
                <w:sz w:val="20"/>
              </w:rPr>
            </w:pPr>
            <w:r w:rsidRPr="0095778B">
              <w:rPr>
                <w:rFonts w:cs="Arial"/>
                <w:sz w:val="20"/>
              </w:rPr>
              <w:t>Impact on mutually agreed additional effort leading to customer “wow” factors but within the agreed scope of deliverables.</w:t>
            </w:r>
          </w:p>
          <w:p w14:paraId="0B814CBD" w14:textId="2EDBCD6D" w:rsidR="00217D82" w:rsidRPr="0095778B" w:rsidRDefault="00217D82">
            <w:pPr>
              <w:pStyle w:val="ListParagraph"/>
              <w:numPr>
                <w:ilvl w:val="0"/>
                <w:numId w:val="9"/>
              </w:numPr>
              <w:spacing w:before="0"/>
              <w:ind w:left="319" w:hanging="319"/>
              <w:rPr>
                <w:rFonts w:cs="Arial"/>
                <w:sz w:val="20"/>
              </w:rPr>
            </w:pPr>
            <w:r w:rsidRPr="0095778B">
              <w:rPr>
                <w:rFonts w:cs="Arial"/>
                <w:sz w:val="20"/>
              </w:rPr>
              <w:t xml:space="preserve">Impact on cost, time &amp; effort for </w:t>
            </w:r>
            <w:r>
              <w:rPr>
                <w:rFonts w:cs="Arial"/>
                <w:sz w:val="20"/>
              </w:rPr>
              <w:t>&lt;Name of The Organization&gt;</w:t>
            </w:r>
            <w:r w:rsidRPr="0095778B">
              <w:rPr>
                <w:rFonts w:cs="Arial"/>
                <w:sz w:val="20"/>
              </w:rPr>
              <w:t>’s mandated process compliance.</w:t>
            </w:r>
          </w:p>
        </w:tc>
      </w:tr>
    </w:tbl>
    <w:p w14:paraId="41FF4491" w14:textId="038E1980" w:rsidR="00217D82" w:rsidRDefault="00217D82" w:rsidP="00217D82">
      <w:pPr>
        <w:jc w:val="left"/>
        <w:rPr>
          <w:rFonts w:cs="Arial"/>
          <w:szCs w:val="22"/>
        </w:rPr>
      </w:pPr>
    </w:p>
    <w:p w14:paraId="7D74ECC8" w14:textId="77777777" w:rsidR="00217D82" w:rsidRDefault="00217D82">
      <w:pPr>
        <w:spacing w:before="0"/>
        <w:jc w:val="left"/>
        <w:rPr>
          <w:rFonts w:cs="Arial"/>
          <w:szCs w:val="22"/>
        </w:rPr>
      </w:pPr>
      <w:r>
        <w:rPr>
          <w:rFonts w:cs="Arial"/>
          <w:szCs w:val="22"/>
        </w:rPr>
        <w:br w:type="page"/>
      </w:r>
    </w:p>
    <w:p w14:paraId="78F64E82" w14:textId="77777777" w:rsidR="00217D82" w:rsidRPr="0095778B" w:rsidRDefault="00217D82" w:rsidP="00217D82">
      <w:pPr>
        <w:jc w:val="left"/>
        <w:rPr>
          <w:rFonts w:cs="Arial"/>
          <w:szCs w:val="22"/>
        </w:rPr>
      </w:pPr>
      <w:r w:rsidRPr="0095778B">
        <w:rPr>
          <w:rFonts w:cs="Arial"/>
          <w:szCs w:val="22"/>
        </w:rPr>
        <w:lastRenderedPageBreak/>
        <w:t>Asset Value is the summation of CIA values. For example.</w:t>
      </w:r>
    </w:p>
    <w:tbl>
      <w:tblPr>
        <w:tblStyle w:val="TableGrid"/>
        <w:tblW w:w="0" w:type="auto"/>
        <w:tblLook w:val="04A0" w:firstRow="1" w:lastRow="0" w:firstColumn="1" w:lastColumn="0" w:noHBand="0" w:noVBand="1"/>
      </w:tblPr>
      <w:tblGrid>
        <w:gridCol w:w="2905"/>
        <w:gridCol w:w="373"/>
        <w:gridCol w:w="491"/>
        <w:gridCol w:w="366"/>
        <w:gridCol w:w="4820"/>
      </w:tblGrid>
      <w:tr w:rsidR="00217D82" w:rsidRPr="0095778B" w14:paraId="32376BE5" w14:textId="77777777" w:rsidTr="00891AA5">
        <w:tc>
          <w:tcPr>
            <w:tcW w:w="2905" w:type="dxa"/>
          </w:tcPr>
          <w:p w14:paraId="1C2EB748" w14:textId="77777777" w:rsidR="00217D82" w:rsidRPr="0095778B" w:rsidRDefault="00217D82" w:rsidP="00891AA5">
            <w:pPr>
              <w:jc w:val="center"/>
              <w:rPr>
                <w:rFonts w:cs="Arial"/>
              </w:rPr>
            </w:pPr>
            <w:r w:rsidRPr="0095778B">
              <w:rPr>
                <w:rFonts w:cs="Arial"/>
              </w:rPr>
              <w:t>Assets</w:t>
            </w:r>
          </w:p>
        </w:tc>
        <w:tc>
          <w:tcPr>
            <w:tcW w:w="373" w:type="dxa"/>
          </w:tcPr>
          <w:p w14:paraId="473A07EB" w14:textId="77777777" w:rsidR="00217D82" w:rsidRPr="0095778B" w:rsidRDefault="00217D82" w:rsidP="00891AA5">
            <w:pPr>
              <w:jc w:val="center"/>
              <w:rPr>
                <w:rFonts w:cs="Arial"/>
              </w:rPr>
            </w:pPr>
            <w:r w:rsidRPr="0095778B">
              <w:rPr>
                <w:rFonts w:cs="Arial"/>
              </w:rPr>
              <w:t>C</w:t>
            </w:r>
          </w:p>
        </w:tc>
        <w:tc>
          <w:tcPr>
            <w:tcW w:w="491" w:type="dxa"/>
          </w:tcPr>
          <w:p w14:paraId="184E9625" w14:textId="77777777" w:rsidR="00217D82" w:rsidRPr="0095778B" w:rsidRDefault="00217D82" w:rsidP="00891AA5">
            <w:pPr>
              <w:jc w:val="center"/>
              <w:rPr>
                <w:rFonts w:cs="Arial"/>
              </w:rPr>
            </w:pPr>
            <w:r w:rsidRPr="0095778B">
              <w:rPr>
                <w:rFonts w:cs="Arial"/>
              </w:rPr>
              <w:t>I</w:t>
            </w:r>
          </w:p>
        </w:tc>
        <w:tc>
          <w:tcPr>
            <w:tcW w:w="366" w:type="dxa"/>
          </w:tcPr>
          <w:p w14:paraId="19E2BFC4" w14:textId="77777777" w:rsidR="00217D82" w:rsidRPr="0095778B" w:rsidRDefault="00217D82" w:rsidP="00891AA5">
            <w:pPr>
              <w:jc w:val="center"/>
              <w:rPr>
                <w:rFonts w:cs="Arial"/>
              </w:rPr>
            </w:pPr>
            <w:r w:rsidRPr="0095778B">
              <w:rPr>
                <w:rFonts w:cs="Arial"/>
              </w:rPr>
              <w:t>A</w:t>
            </w:r>
          </w:p>
        </w:tc>
        <w:tc>
          <w:tcPr>
            <w:tcW w:w="4820" w:type="dxa"/>
          </w:tcPr>
          <w:p w14:paraId="771D183A" w14:textId="77777777" w:rsidR="00217D82" w:rsidRPr="0095778B" w:rsidRDefault="00217D82" w:rsidP="00891AA5">
            <w:pPr>
              <w:jc w:val="center"/>
              <w:rPr>
                <w:rFonts w:cs="Arial"/>
              </w:rPr>
            </w:pPr>
            <w:r w:rsidRPr="0095778B">
              <w:rPr>
                <w:rFonts w:cs="Arial"/>
              </w:rPr>
              <w:t>Asset Value = C+I+A</w:t>
            </w:r>
          </w:p>
        </w:tc>
      </w:tr>
      <w:tr w:rsidR="00217D82" w:rsidRPr="0095778B" w14:paraId="24468EC4" w14:textId="77777777" w:rsidTr="00891AA5">
        <w:tc>
          <w:tcPr>
            <w:tcW w:w="2905" w:type="dxa"/>
          </w:tcPr>
          <w:p w14:paraId="13330FBA" w14:textId="4C906E84" w:rsidR="00217D82" w:rsidRPr="0095778B" w:rsidRDefault="00217D82" w:rsidP="00891AA5">
            <w:pPr>
              <w:rPr>
                <w:rFonts w:cs="Arial"/>
              </w:rPr>
            </w:pPr>
            <w:r w:rsidRPr="0095778B">
              <w:rPr>
                <w:rFonts w:cs="Arial"/>
                <w:sz w:val="20"/>
              </w:rPr>
              <w:t xml:space="preserve">Laptop of the CEO, </w:t>
            </w:r>
            <w:r>
              <w:rPr>
                <w:rFonts w:cs="Arial"/>
                <w:sz w:val="20"/>
              </w:rPr>
              <w:t>&lt;Name of The Organization&gt;</w:t>
            </w:r>
          </w:p>
        </w:tc>
        <w:tc>
          <w:tcPr>
            <w:tcW w:w="373" w:type="dxa"/>
          </w:tcPr>
          <w:p w14:paraId="28EF1CC0" w14:textId="77777777" w:rsidR="00217D82" w:rsidRPr="0095778B" w:rsidRDefault="00217D82" w:rsidP="00891AA5">
            <w:pPr>
              <w:jc w:val="center"/>
              <w:rPr>
                <w:rFonts w:cs="Arial"/>
              </w:rPr>
            </w:pPr>
            <w:r w:rsidRPr="0095778B">
              <w:rPr>
                <w:rFonts w:cs="Arial"/>
              </w:rPr>
              <w:t>3</w:t>
            </w:r>
          </w:p>
        </w:tc>
        <w:tc>
          <w:tcPr>
            <w:tcW w:w="491" w:type="dxa"/>
          </w:tcPr>
          <w:p w14:paraId="782EC4D8" w14:textId="77777777" w:rsidR="00217D82" w:rsidRPr="0095778B" w:rsidRDefault="00217D82" w:rsidP="00891AA5">
            <w:pPr>
              <w:jc w:val="center"/>
              <w:rPr>
                <w:rFonts w:cs="Arial"/>
              </w:rPr>
            </w:pPr>
            <w:r w:rsidRPr="0095778B">
              <w:rPr>
                <w:rFonts w:cs="Arial"/>
              </w:rPr>
              <w:t>3</w:t>
            </w:r>
          </w:p>
        </w:tc>
        <w:tc>
          <w:tcPr>
            <w:tcW w:w="366" w:type="dxa"/>
          </w:tcPr>
          <w:p w14:paraId="35427D2B" w14:textId="77777777" w:rsidR="00217D82" w:rsidRPr="0095778B" w:rsidRDefault="00217D82" w:rsidP="00891AA5">
            <w:pPr>
              <w:jc w:val="center"/>
              <w:rPr>
                <w:rFonts w:cs="Arial"/>
              </w:rPr>
            </w:pPr>
            <w:r w:rsidRPr="0095778B">
              <w:rPr>
                <w:rFonts w:cs="Arial"/>
              </w:rPr>
              <w:t>3</w:t>
            </w:r>
          </w:p>
        </w:tc>
        <w:tc>
          <w:tcPr>
            <w:tcW w:w="4820" w:type="dxa"/>
          </w:tcPr>
          <w:p w14:paraId="76C5FB4C" w14:textId="357921FB" w:rsidR="00217D82" w:rsidRPr="0095778B" w:rsidRDefault="00217D82" w:rsidP="00891AA5">
            <w:pPr>
              <w:jc w:val="center"/>
              <w:rPr>
                <w:rFonts w:cs="Arial"/>
              </w:rPr>
            </w:pPr>
            <w:r>
              <w:rPr>
                <w:rFonts w:cs="Arial"/>
              </w:rPr>
              <w:t>9</w:t>
            </w:r>
            <w:r w:rsidRPr="0095778B">
              <w:rPr>
                <w:rFonts w:cs="Arial"/>
              </w:rPr>
              <w:t xml:space="preserve"> (High)</w:t>
            </w:r>
          </w:p>
        </w:tc>
      </w:tr>
      <w:tr w:rsidR="00217D82" w:rsidRPr="0095778B" w14:paraId="78CEC5C6" w14:textId="77777777" w:rsidTr="00891AA5">
        <w:tc>
          <w:tcPr>
            <w:tcW w:w="2905" w:type="dxa"/>
          </w:tcPr>
          <w:p w14:paraId="41DFCE4B" w14:textId="1F0692BB" w:rsidR="00217D82" w:rsidRPr="0095778B" w:rsidRDefault="00217D82" w:rsidP="00891AA5">
            <w:pPr>
              <w:rPr>
                <w:rFonts w:cs="Arial"/>
              </w:rPr>
            </w:pPr>
            <w:r w:rsidRPr="0095778B">
              <w:rPr>
                <w:rFonts w:cs="Arial"/>
                <w:sz w:val="20"/>
              </w:rPr>
              <w:t xml:space="preserve">Laptop of a Sale’s Employee, </w:t>
            </w:r>
            <w:r>
              <w:rPr>
                <w:rFonts w:cs="Arial"/>
                <w:sz w:val="20"/>
              </w:rPr>
              <w:t>&lt;Name of The Organization&gt;</w:t>
            </w:r>
          </w:p>
        </w:tc>
        <w:tc>
          <w:tcPr>
            <w:tcW w:w="373" w:type="dxa"/>
          </w:tcPr>
          <w:p w14:paraId="41F9EBF6" w14:textId="77777777" w:rsidR="00217D82" w:rsidRPr="0095778B" w:rsidRDefault="00217D82" w:rsidP="00891AA5">
            <w:pPr>
              <w:jc w:val="center"/>
              <w:rPr>
                <w:rFonts w:cs="Arial"/>
              </w:rPr>
            </w:pPr>
            <w:r w:rsidRPr="0095778B">
              <w:rPr>
                <w:rFonts w:cs="Arial"/>
              </w:rPr>
              <w:t>2</w:t>
            </w:r>
          </w:p>
        </w:tc>
        <w:tc>
          <w:tcPr>
            <w:tcW w:w="491" w:type="dxa"/>
          </w:tcPr>
          <w:p w14:paraId="2BDE189B" w14:textId="77777777" w:rsidR="00217D82" w:rsidRPr="0095778B" w:rsidRDefault="00217D82" w:rsidP="00891AA5">
            <w:pPr>
              <w:jc w:val="center"/>
              <w:rPr>
                <w:rFonts w:cs="Arial"/>
              </w:rPr>
            </w:pPr>
            <w:r w:rsidRPr="0095778B">
              <w:rPr>
                <w:rFonts w:cs="Arial"/>
              </w:rPr>
              <w:t>2</w:t>
            </w:r>
          </w:p>
        </w:tc>
        <w:tc>
          <w:tcPr>
            <w:tcW w:w="366" w:type="dxa"/>
          </w:tcPr>
          <w:p w14:paraId="0262BCCB" w14:textId="77777777" w:rsidR="00217D82" w:rsidRPr="0095778B" w:rsidRDefault="00217D82" w:rsidP="00891AA5">
            <w:pPr>
              <w:jc w:val="center"/>
              <w:rPr>
                <w:rFonts w:cs="Arial"/>
              </w:rPr>
            </w:pPr>
            <w:r w:rsidRPr="0095778B">
              <w:rPr>
                <w:rFonts w:cs="Arial"/>
              </w:rPr>
              <w:t>2</w:t>
            </w:r>
          </w:p>
        </w:tc>
        <w:tc>
          <w:tcPr>
            <w:tcW w:w="4820" w:type="dxa"/>
          </w:tcPr>
          <w:p w14:paraId="66161920" w14:textId="421EC82F" w:rsidR="00217D82" w:rsidRPr="0095778B" w:rsidRDefault="00217D82" w:rsidP="00891AA5">
            <w:pPr>
              <w:jc w:val="center"/>
              <w:rPr>
                <w:rFonts w:cs="Arial"/>
              </w:rPr>
            </w:pPr>
            <w:r>
              <w:rPr>
                <w:rFonts w:cs="Arial"/>
              </w:rPr>
              <w:t>6</w:t>
            </w:r>
            <w:r w:rsidRPr="0095778B">
              <w:rPr>
                <w:rFonts w:cs="Arial"/>
              </w:rPr>
              <w:t xml:space="preserve"> (Medium)</w:t>
            </w:r>
          </w:p>
        </w:tc>
      </w:tr>
      <w:tr w:rsidR="00217D82" w:rsidRPr="0095778B" w14:paraId="679B3434" w14:textId="77777777" w:rsidTr="00891AA5">
        <w:tc>
          <w:tcPr>
            <w:tcW w:w="2905" w:type="dxa"/>
          </w:tcPr>
          <w:p w14:paraId="2F864560" w14:textId="29D1937D" w:rsidR="00217D82" w:rsidRPr="0095778B" w:rsidRDefault="00217D82" w:rsidP="00891AA5">
            <w:pPr>
              <w:rPr>
                <w:rFonts w:cs="Arial"/>
              </w:rPr>
            </w:pPr>
            <w:r w:rsidRPr="0095778B">
              <w:rPr>
                <w:rFonts w:cs="Arial"/>
                <w:sz w:val="20"/>
              </w:rPr>
              <w:t xml:space="preserve">Laptop of a Fresher, </w:t>
            </w:r>
            <w:r>
              <w:rPr>
                <w:rFonts w:cs="Arial"/>
                <w:sz w:val="20"/>
              </w:rPr>
              <w:t>&lt;Name of The Organization&gt;</w:t>
            </w:r>
          </w:p>
        </w:tc>
        <w:tc>
          <w:tcPr>
            <w:tcW w:w="373" w:type="dxa"/>
          </w:tcPr>
          <w:p w14:paraId="4D2044DF" w14:textId="77777777" w:rsidR="00217D82" w:rsidRPr="0095778B" w:rsidRDefault="00217D82" w:rsidP="00891AA5">
            <w:pPr>
              <w:jc w:val="center"/>
              <w:rPr>
                <w:rFonts w:cs="Arial"/>
              </w:rPr>
            </w:pPr>
            <w:r w:rsidRPr="0095778B">
              <w:rPr>
                <w:rFonts w:cs="Arial"/>
              </w:rPr>
              <w:t>1</w:t>
            </w:r>
          </w:p>
        </w:tc>
        <w:tc>
          <w:tcPr>
            <w:tcW w:w="491" w:type="dxa"/>
          </w:tcPr>
          <w:p w14:paraId="69FF0669" w14:textId="77777777" w:rsidR="00217D82" w:rsidRPr="0095778B" w:rsidRDefault="00217D82" w:rsidP="00891AA5">
            <w:pPr>
              <w:jc w:val="center"/>
              <w:rPr>
                <w:rFonts w:cs="Arial"/>
              </w:rPr>
            </w:pPr>
            <w:r w:rsidRPr="0095778B">
              <w:rPr>
                <w:rFonts w:cs="Arial"/>
              </w:rPr>
              <w:t>1</w:t>
            </w:r>
          </w:p>
        </w:tc>
        <w:tc>
          <w:tcPr>
            <w:tcW w:w="366" w:type="dxa"/>
          </w:tcPr>
          <w:p w14:paraId="77A5DD75" w14:textId="77777777" w:rsidR="00217D82" w:rsidRPr="0095778B" w:rsidRDefault="00217D82" w:rsidP="00891AA5">
            <w:pPr>
              <w:jc w:val="center"/>
              <w:rPr>
                <w:rFonts w:cs="Arial"/>
              </w:rPr>
            </w:pPr>
            <w:r w:rsidRPr="0095778B">
              <w:rPr>
                <w:rFonts w:cs="Arial"/>
              </w:rPr>
              <w:t>1</w:t>
            </w:r>
          </w:p>
        </w:tc>
        <w:tc>
          <w:tcPr>
            <w:tcW w:w="4820" w:type="dxa"/>
          </w:tcPr>
          <w:p w14:paraId="43351CB5" w14:textId="3F8AF066" w:rsidR="00217D82" w:rsidRPr="0095778B" w:rsidRDefault="00217D82" w:rsidP="00891AA5">
            <w:pPr>
              <w:jc w:val="center"/>
              <w:rPr>
                <w:rFonts w:cs="Arial"/>
              </w:rPr>
            </w:pPr>
            <w:r>
              <w:rPr>
                <w:rFonts w:cs="Arial"/>
              </w:rPr>
              <w:t>3</w:t>
            </w:r>
            <w:r w:rsidRPr="0095778B">
              <w:rPr>
                <w:rFonts w:cs="Arial"/>
              </w:rPr>
              <w:t xml:space="preserve"> (Low)</w:t>
            </w:r>
          </w:p>
        </w:tc>
      </w:tr>
    </w:tbl>
    <w:p w14:paraId="482E90AC" w14:textId="77777777" w:rsidR="00217D82" w:rsidRPr="0095778B" w:rsidRDefault="00217D82" w:rsidP="00217D82">
      <w:pPr>
        <w:jc w:val="left"/>
        <w:rPr>
          <w:rFonts w:cs="Arial"/>
          <w:sz w:val="8"/>
        </w:rPr>
      </w:pPr>
    </w:p>
    <w:p w14:paraId="3D70F1E6" w14:textId="77777777" w:rsidR="00217D82" w:rsidRPr="0095778B" w:rsidRDefault="00217D82" w:rsidP="00217D82">
      <w:pPr>
        <w:jc w:val="left"/>
        <w:rPr>
          <w:rFonts w:cs="Arial"/>
          <w:szCs w:val="22"/>
        </w:rPr>
      </w:pPr>
      <w:r w:rsidRPr="0095778B">
        <w:rPr>
          <w:rFonts w:cs="Arial"/>
          <w:szCs w:val="22"/>
        </w:rPr>
        <w:t>Asset Value is directly proportional to the Impact Value. If the Asset value is High (9) then the Impact value also is considered to be High (3).</w:t>
      </w:r>
    </w:p>
    <w:p w14:paraId="30FCCF1C" w14:textId="77777777" w:rsidR="00217D82" w:rsidRPr="0095778B" w:rsidRDefault="00217D82" w:rsidP="00217D82">
      <w:pPr>
        <w:jc w:val="left"/>
        <w:rPr>
          <w:rFonts w:cs="Arial"/>
          <w:szCs w:val="22"/>
        </w:rPr>
      </w:pPr>
    </w:p>
    <w:p w14:paraId="6DA234BE" w14:textId="77777777" w:rsidR="00217D82" w:rsidRPr="0095778B" w:rsidRDefault="00217D82" w:rsidP="00217D82">
      <w:pPr>
        <w:jc w:val="left"/>
        <w:rPr>
          <w:rFonts w:cs="Arial"/>
          <w:szCs w:val="22"/>
        </w:rPr>
      </w:pPr>
      <w:r w:rsidRPr="0095778B">
        <w:rPr>
          <w:rFonts w:cs="Arial"/>
          <w:szCs w:val="22"/>
        </w:rPr>
        <w:t>So, the table of Impact becomes like</w:t>
      </w:r>
    </w:p>
    <w:tbl>
      <w:tblPr>
        <w:tblStyle w:val="TableGrid"/>
        <w:tblW w:w="9634" w:type="dxa"/>
        <w:tblLook w:val="04A0" w:firstRow="1" w:lastRow="0" w:firstColumn="1" w:lastColumn="0" w:noHBand="0" w:noVBand="1"/>
      </w:tblPr>
      <w:tblGrid>
        <w:gridCol w:w="4815"/>
        <w:gridCol w:w="567"/>
        <w:gridCol w:w="425"/>
        <w:gridCol w:w="567"/>
        <w:gridCol w:w="1561"/>
        <w:gridCol w:w="1699"/>
      </w:tblGrid>
      <w:tr w:rsidR="00217D82" w:rsidRPr="0095778B" w14:paraId="5DD06355" w14:textId="77777777" w:rsidTr="00217D82">
        <w:tc>
          <w:tcPr>
            <w:tcW w:w="4815" w:type="dxa"/>
          </w:tcPr>
          <w:p w14:paraId="02CE597C" w14:textId="77777777" w:rsidR="00217D82" w:rsidRPr="0095778B" w:rsidRDefault="00217D82" w:rsidP="00891AA5">
            <w:pPr>
              <w:jc w:val="center"/>
              <w:rPr>
                <w:rFonts w:cs="Arial"/>
              </w:rPr>
            </w:pPr>
            <w:r w:rsidRPr="0095778B">
              <w:rPr>
                <w:rFonts w:cs="Arial"/>
              </w:rPr>
              <w:t>Assets</w:t>
            </w:r>
          </w:p>
        </w:tc>
        <w:tc>
          <w:tcPr>
            <w:tcW w:w="567" w:type="dxa"/>
          </w:tcPr>
          <w:p w14:paraId="414B9249" w14:textId="77777777" w:rsidR="00217D82" w:rsidRPr="0095778B" w:rsidRDefault="00217D82" w:rsidP="00891AA5">
            <w:pPr>
              <w:jc w:val="center"/>
              <w:rPr>
                <w:rFonts w:cs="Arial"/>
              </w:rPr>
            </w:pPr>
            <w:r w:rsidRPr="0095778B">
              <w:rPr>
                <w:rFonts w:cs="Arial"/>
              </w:rPr>
              <w:t>C</w:t>
            </w:r>
          </w:p>
        </w:tc>
        <w:tc>
          <w:tcPr>
            <w:tcW w:w="425" w:type="dxa"/>
          </w:tcPr>
          <w:p w14:paraId="0B37C2C2" w14:textId="77777777" w:rsidR="00217D82" w:rsidRPr="0095778B" w:rsidRDefault="00217D82" w:rsidP="00891AA5">
            <w:pPr>
              <w:jc w:val="center"/>
              <w:rPr>
                <w:rFonts w:cs="Arial"/>
              </w:rPr>
            </w:pPr>
            <w:r w:rsidRPr="0095778B">
              <w:rPr>
                <w:rFonts w:cs="Arial"/>
              </w:rPr>
              <w:t>I</w:t>
            </w:r>
          </w:p>
        </w:tc>
        <w:tc>
          <w:tcPr>
            <w:tcW w:w="567" w:type="dxa"/>
          </w:tcPr>
          <w:p w14:paraId="7537347C" w14:textId="77777777" w:rsidR="00217D82" w:rsidRPr="0095778B" w:rsidRDefault="00217D82" w:rsidP="00891AA5">
            <w:pPr>
              <w:jc w:val="center"/>
              <w:rPr>
                <w:rFonts w:cs="Arial"/>
              </w:rPr>
            </w:pPr>
            <w:r w:rsidRPr="0095778B">
              <w:rPr>
                <w:rFonts w:cs="Arial"/>
              </w:rPr>
              <w:t>A</w:t>
            </w:r>
          </w:p>
        </w:tc>
        <w:tc>
          <w:tcPr>
            <w:tcW w:w="1561" w:type="dxa"/>
          </w:tcPr>
          <w:p w14:paraId="3B639E42" w14:textId="77777777" w:rsidR="00217D82" w:rsidRPr="0095778B" w:rsidRDefault="00217D82" w:rsidP="00891AA5">
            <w:pPr>
              <w:jc w:val="center"/>
              <w:rPr>
                <w:rFonts w:cs="Arial"/>
              </w:rPr>
            </w:pPr>
            <w:r w:rsidRPr="0095778B">
              <w:rPr>
                <w:rFonts w:cs="Arial"/>
              </w:rPr>
              <w:t>Asset Value</w:t>
            </w:r>
          </w:p>
        </w:tc>
        <w:tc>
          <w:tcPr>
            <w:tcW w:w="1699" w:type="dxa"/>
          </w:tcPr>
          <w:p w14:paraId="77BB0C36" w14:textId="77777777" w:rsidR="00217D82" w:rsidRPr="0095778B" w:rsidRDefault="00217D82" w:rsidP="00891AA5">
            <w:pPr>
              <w:jc w:val="center"/>
              <w:rPr>
                <w:rFonts w:cs="Arial"/>
              </w:rPr>
            </w:pPr>
            <w:r w:rsidRPr="0095778B">
              <w:rPr>
                <w:rFonts w:cs="Arial"/>
              </w:rPr>
              <w:t>Impact Value</w:t>
            </w:r>
          </w:p>
        </w:tc>
      </w:tr>
      <w:tr w:rsidR="00217D82" w:rsidRPr="0095778B" w14:paraId="4B5F66C9" w14:textId="77777777" w:rsidTr="00217D82">
        <w:tc>
          <w:tcPr>
            <w:tcW w:w="4815" w:type="dxa"/>
          </w:tcPr>
          <w:p w14:paraId="1E7FAD7D" w14:textId="5F6B0FD2" w:rsidR="00217D82" w:rsidRPr="0095778B" w:rsidRDefault="00217D82" w:rsidP="00891AA5">
            <w:pPr>
              <w:rPr>
                <w:rFonts w:cs="Arial"/>
              </w:rPr>
            </w:pPr>
            <w:r w:rsidRPr="0095778B">
              <w:rPr>
                <w:rFonts w:cs="Arial"/>
                <w:sz w:val="20"/>
              </w:rPr>
              <w:t xml:space="preserve">Laptop of the CEO, </w:t>
            </w:r>
            <w:r>
              <w:rPr>
                <w:rFonts w:cs="Arial"/>
                <w:sz w:val="20"/>
              </w:rPr>
              <w:t>&lt;Name of The Organization&gt;</w:t>
            </w:r>
          </w:p>
        </w:tc>
        <w:tc>
          <w:tcPr>
            <w:tcW w:w="567" w:type="dxa"/>
          </w:tcPr>
          <w:p w14:paraId="232F66AF" w14:textId="77777777" w:rsidR="00217D82" w:rsidRPr="0095778B" w:rsidRDefault="00217D82" w:rsidP="00891AA5">
            <w:pPr>
              <w:jc w:val="center"/>
              <w:rPr>
                <w:rFonts w:cs="Arial"/>
              </w:rPr>
            </w:pPr>
            <w:r w:rsidRPr="0095778B">
              <w:rPr>
                <w:rFonts w:cs="Arial"/>
              </w:rPr>
              <w:t>3</w:t>
            </w:r>
          </w:p>
        </w:tc>
        <w:tc>
          <w:tcPr>
            <w:tcW w:w="425" w:type="dxa"/>
          </w:tcPr>
          <w:p w14:paraId="6C830BFB" w14:textId="77777777" w:rsidR="00217D82" w:rsidRPr="0095778B" w:rsidRDefault="00217D82" w:rsidP="00891AA5">
            <w:pPr>
              <w:jc w:val="center"/>
              <w:rPr>
                <w:rFonts w:cs="Arial"/>
              </w:rPr>
            </w:pPr>
            <w:r w:rsidRPr="0095778B">
              <w:rPr>
                <w:rFonts w:cs="Arial"/>
              </w:rPr>
              <w:t>3</w:t>
            </w:r>
          </w:p>
        </w:tc>
        <w:tc>
          <w:tcPr>
            <w:tcW w:w="567" w:type="dxa"/>
          </w:tcPr>
          <w:p w14:paraId="7A6F962A" w14:textId="77777777" w:rsidR="00217D82" w:rsidRPr="0095778B" w:rsidRDefault="00217D82" w:rsidP="00891AA5">
            <w:pPr>
              <w:jc w:val="center"/>
              <w:rPr>
                <w:rFonts w:cs="Arial"/>
              </w:rPr>
            </w:pPr>
            <w:r w:rsidRPr="0095778B">
              <w:rPr>
                <w:rFonts w:cs="Arial"/>
              </w:rPr>
              <w:t>3</w:t>
            </w:r>
          </w:p>
        </w:tc>
        <w:tc>
          <w:tcPr>
            <w:tcW w:w="1561" w:type="dxa"/>
          </w:tcPr>
          <w:p w14:paraId="39F418C1" w14:textId="3664432D" w:rsidR="00217D82" w:rsidRPr="0095778B" w:rsidRDefault="00217D82" w:rsidP="00891AA5">
            <w:pPr>
              <w:jc w:val="center"/>
              <w:rPr>
                <w:rFonts w:cs="Arial"/>
              </w:rPr>
            </w:pPr>
            <w:r>
              <w:rPr>
                <w:rFonts w:cs="Arial"/>
              </w:rPr>
              <w:t>9</w:t>
            </w:r>
          </w:p>
        </w:tc>
        <w:tc>
          <w:tcPr>
            <w:tcW w:w="1699" w:type="dxa"/>
          </w:tcPr>
          <w:p w14:paraId="64668093" w14:textId="77777777" w:rsidR="00217D82" w:rsidRPr="0095778B" w:rsidRDefault="00217D82" w:rsidP="00891AA5">
            <w:pPr>
              <w:jc w:val="center"/>
              <w:rPr>
                <w:rFonts w:cs="Arial"/>
              </w:rPr>
            </w:pPr>
            <w:r w:rsidRPr="0095778B">
              <w:rPr>
                <w:rFonts w:cs="Arial"/>
              </w:rPr>
              <w:t>3(High)</w:t>
            </w:r>
          </w:p>
        </w:tc>
      </w:tr>
      <w:tr w:rsidR="00217D82" w:rsidRPr="0095778B" w14:paraId="2A7E8954" w14:textId="77777777" w:rsidTr="00217D82">
        <w:tc>
          <w:tcPr>
            <w:tcW w:w="4815" w:type="dxa"/>
          </w:tcPr>
          <w:p w14:paraId="25F70FA1" w14:textId="3661FEAD" w:rsidR="00217D82" w:rsidRPr="0095778B" w:rsidRDefault="00217D82" w:rsidP="00891AA5">
            <w:pPr>
              <w:rPr>
                <w:rFonts w:cs="Arial"/>
              </w:rPr>
            </w:pPr>
            <w:r w:rsidRPr="0095778B">
              <w:rPr>
                <w:rFonts w:cs="Arial"/>
                <w:sz w:val="20"/>
              </w:rPr>
              <w:t xml:space="preserve">Laptop of a Sale’s Employee, </w:t>
            </w:r>
            <w:r>
              <w:rPr>
                <w:rFonts w:cs="Arial"/>
                <w:sz w:val="20"/>
              </w:rPr>
              <w:t>&lt;Name of The Organization&gt;</w:t>
            </w:r>
          </w:p>
        </w:tc>
        <w:tc>
          <w:tcPr>
            <w:tcW w:w="567" w:type="dxa"/>
          </w:tcPr>
          <w:p w14:paraId="121F4877" w14:textId="77777777" w:rsidR="00217D82" w:rsidRPr="0095778B" w:rsidRDefault="00217D82" w:rsidP="00891AA5">
            <w:pPr>
              <w:jc w:val="center"/>
              <w:rPr>
                <w:rFonts w:cs="Arial"/>
              </w:rPr>
            </w:pPr>
            <w:r w:rsidRPr="0095778B">
              <w:rPr>
                <w:rFonts w:cs="Arial"/>
              </w:rPr>
              <w:t>2</w:t>
            </w:r>
          </w:p>
        </w:tc>
        <w:tc>
          <w:tcPr>
            <w:tcW w:w="425" w:type="dxa"/>
          </w:tcPr>
          <w:p w14:paraId="552BC0D1" w14:textId="77777777" w:rsidR="00217D82" w:rsidRPr="0095778B" w:rsidRDefault="00217D82" w:rsidP="00891AA5">
            <w:pPr>
              <w:jc w:val="center"/>
              <w:rPr>
                <w:rFonts w:cs="Arial"/>
              </w:rPr>
            </w:pPr>
            <w:r w:rsidRPr="0095778B">
              <w:rPr>
                <w:rFonts w:cs="Arial"/>
              </w:rPr>
              <w:t>2</w:t>
            </w:r>
          </w:p>
        </w:tc>
        <w:tc>
          <w:tcPr>
            <w:tcW w:w="567" w:type="dxa"/>
          </w:tcPr>
          <w:p w14:paraId="0A90E5A0" w14:textId="77777777" w:rsidR="00217D82" w:rsidRPr="0095778B" w:rsidRDefault="00217D82" w:rsidP="00891AA5">
            <w:pPr>
              <w:jc w:val="center"/>
              <w:rPr>
                <w:rFonts w:cs="Arial"/>
              </w:rPr>
            </w:pPr>
            <w:r w:rsidRPr="0095778B">
              <w:rPr>
                <w:rFonts w:cs="Arial"/>
              </w:rPr>
              <w:t>2</w:t>
            </w:r>
          </w:p>
        </w:tc>
        <w:tc>
          <w:tcPr>
            <w:tcW w:w="1561" w:type="dxa"/>
          </w:tcPr>
          <w:p w14:paraId="085B72BC" w14:textId="11F76A58" w:rsidR="00217D82" w:rsidRPr="0095778B" w:rsidRDefault="00217D82" w:rsidP="00891AA5">
            <w:pPr>
              <w:jc w:val="center"/>
              <w:rPr>
                <w:rFonts w:cs="Arial"/>
              </w:rPr>
            </w:pPr>
            <w:r>
              <w:rPr>
                <w:rFonts w:cs="Arial"/>
              </w:rPr>
              <w:t>6</w:t>
            </w:r>
          </w:p>
        </w:tc>
        <w:tc>
          <w:tcPr>
            <w:tcW w:w="1699" w:type="dxa"/>
          </w:tcPr>
          <w:p w14:paraId="374D45E1" w14:textId="77777777" w:rsidR="00217D82" w:rsidRPr="0095778B" w:rsidRDefault="00217D82" w:rsidP="00891AA5">
            <w:pPr>
              <w:jc w:val="center"/>
              <w:rPr>
                <w:rFonts w:cs="Arial"/>
              </w:rPr>
            </w:pPr>
            <w:r w:rsidRPr="0095778B">
              <w:rPr>
                <w:rFonts w:cs="Arial"/>
              </w:rPr>
              <w:t>2(Medium)</w:t>
            </w:r>
          </w:p>
        </w:tc>
      </w:tr>
      <w:tr w:rsidR="00217D82" w:rsidRPr="0095778B" w14:paraId="600561A2" w14:textId="77777777" w:rsidTr="00217D82">
        <w:tc>
          <w:tcPr>
            <w:tcW w:w="4815" w:type="dxa"/>
          </w:tcPr>
          <w:p w14:paraId="53672505" w14:textId="45851FB7" w:rsidR="00217D82" w:rsidRPr="0095778B" w:rsidRDefault="00217D82" w:rsidP="00891AA5">
            <w:pPr>
              <w:rPr>
                <w:rFonts w:cs="Arial"/>
              </w:rPr>
            </w:pPr>
            <w:r w:rsidRPr="0095778B">
              <w:rPr>
                <w:rFonts w:cs="Arial"/>
                <w:sz w:val="20"/>
              </w:rPr>
              <w:t xml:space="preserve">Laptop of a Fresher, </w:t>
            </w:r>
            <w:r>
              <w:rPr>
                <w:rFonts w:cs="Arial"/>
                <w:sz w:val="20"/>
              </w:rPr>
              <w:t>&lt;Name of The Organization&gt;</w:t>
            </w:r>
          </w:p>
        </w:tc>
        <w:tc>
          <w:tcPr>
            <w:tcW w:w="567" w:type="dxa"/>
          </w:tcPr>
          <w:p w14:paraId="370411ED" w14:textId="77777777" w:rsidR="00217D82" w:rsidRPr="0095778B" w:rsidRDefault="00217D82" w:rsidP="00891AA5">
            <w:pPr>
              <w:jc w:val="center"/>
              <w:rPr>
                <w:rFonts w:cs="Arial"/>
              </w:rPr>
            </w:pPr>
            <w:r w:rsidRPr="0095778B">
              <w:rPr>
                <w:rFonts w:cs="Arial"/>
              </w:rPr>
              <w:t>1</w:t>
            </w:r>
          </w:p>
        </w:tc>
        <w:tc>
          <w:tcPr>
            <w:tcW w:w="425" w:type="dxa"/>
          </w:tcPr>
          <w:p w14:paraId="32307429" w14:textId="77777777" w:rsidR="00217D82" w:rsidRPr="0095778B" w:rsidRDefault="00217D82" w:rsidP="00891AA5">
            <w:pPr>
              <w:jc w:val="center"/>
              <w:rPr>
                <w:rFonts w:cs="Arial"/>
              </w:rPr>
            </w:pPr>
            <w:r w:rsidRPr="0095778B">
              <w:rPr>
                <w:rFonts w:cs="Arial"/>
              </w:rPr>
              <w:t>1</w:t>
            </w:r>
          </w:p>
        </w:tc>
        <w:tc>
          <w:tcPr>
            <w:tcW w:w="567" w:type="dxa"/>
          </w:tcPr>
          <w:p w14:paraId="07E5122E" w14:textId="77777777" w:rsidR="00217D82" w:rsidRPr="0095778B" w:rsidRDefault="00217D82" w:rsidP="00891AA5">
            <w:pPr>
              <w:jc w:val="center"/>
              <w:rPr>
                <w:rFonts w:cs="Arial"/>
              </w:rPr>
            </w:pPr>
            <w:r w:rsidRPr="0095778B">
              <w:rPr>
                <w:rFonts w:cs="Arial"/>
              </w:rPr>
              <w:t>1</w:t>
            </w:r>
          </w:p>
        </w:tc>
        <w:tc>
          <w:tcPr>
            <w:tcW w:w="1561" w:type="dxa"/>
          </w:tcPr>
          <w:p w14:paraId="16DC34A6" w14:textId="26F4E9FE" w:rsidR="00217D82" w:rsidRPr="0095778B" w:rsidRDefault="00217D82" w:rsidP="00891AA5">
            <w:pPr>
              <w:jc w:val="center"/>
              <w:rPr>
                <w:rFonts w:cs="Arial"/>
              </w:rPr>
            </w:pPr>
            <w:r>
              <w:rPr>
                <w:rFonts w:cs="Arial"/>
              </w:rPr>
              <w:t>3</w:t>
            </w:r>
          </w:p>
        </w:tc>
        <w:tc>
          <w:tcPr>
            <w:tcW w:w="1699" w:type="dxa"/>
          </w:tcPr>
          <w:p w14:paraId="18DC8C77" w14:textId="77777777" w:rsidR="00217D82" w:rsidRPr="0095778B" w:rsidRDefault="00217D82" w:rsidP="00891AA5">
            <w:pPr>
              <w:jc w:val="center"/>
              <w:rPr>
                <w:rFonts w:cs="Arial"/>
              </w:rPr>
            </w:pPr>
            <w:r w:rsidRPr="0095778B">
              <w:rPr>
                <w:rFonts w:cs="Arial"/>
              </w:rPr>
              <w:t>1(Low)</w:t>
            </w:r>
          </w:p>
        </w:tc>
      </w:tr>
    </w:tbl>
    <w:p w14:paraId="497F6ABA" w14:textId="77777777" w:rsidR="00217D82" w:rsidRPr="0095778B" w:rsidRDefault="00217D82" w:rsidP="00217D82">
      <w:pPr>
        <w:widowControl w:val="0"/>
        <w:jc w:val="left"/>
        <w:rPr>
          <w:rFonts w:eastAsiaTheme="minorHAnsi" w:cs="Arial"/>
          <w:szCs w:val="22"/>
        </w:rPr>
      </w:pPr>
    </w:p>
    <w:p w14:paraId="382E4A79" w14:textId="77777777" w:rsidR="00217D82" w:rsidRPr="0095778B" w:rsidRDefault="00217D82" w:rsidP="00217D82">
      <w:pPr>
        <w:pStyle w:val="Heading3"/>
      </w:pPr>
      <w:bookmarkStart w:id="34" w:name="_Toc112918961"/>
      <w:bookmarkStart w:id="35" w:name="_Toc125817904"/>
      <w:r w:rsidRPr="0095778B">
        <w:t>Risk matrix (Risk scoring table)</w:t>
      </w:r>
      <w:bookmarkEnd w:id="34"/>
      <w:bookmarkEnd w:id="35"/>
    </w:p>
    <w:p w14:paraId="62EBC2D2" w14:textId="77777777" w:rsidR="00217D82" w:rsidRPr="0095778B" w:rsidRDefault="00217D82" w:rsidP="00217D82">
      <w:pPr>
        <w:pStyle w:val="BodyText"/>
        <w:rPr>
          <w:rFonts w:eastAsiaTheme="minorHAnsi"/>
          <w:lang w:val="en-US"/>
        </w:rPr>
      </w:pPr>
    </w:p>
    <w:tbl>
      <w:tblPr>
        <w:tblStyle w:val="TableGrid"/>
        <w:tblW w:w="0" w:type="auto"/>
        <w:tblLook w:val="04A0" w:firstRow="1" w:lastRow="0" w:firstColumn="1" w:lastColumn="0" w:noHBand="0" w:noVBand="1"/>
      </w:tblPr>
      <w:tblGrid>
        <w:gridCol w:w="2523"/>
        <w:gridCol w:w="2352"/>
        <w:gridCol w:w="2395"/>
        <w:gridCol w:w="2359"/>
      </w:tblGrid>
      <w:tr w:rsidR="00217D82" w:rsidRPr="0095778B" w14:paraId="44B026D3" w14:textId="77777777" w:rsidTr="00891AA5">
        <w:trPr>
          <w:trHeight w:val="1061"/>
        </w:trPr>
        <w:tc>
          <w:tcPr>
            <w:tcW w:w="2606" w:type="dxa"/>
          </w:tcPr>
          <w:p w14:paraId="099DDB58" w14:textId="77777777" w:rsidR="00217D82" w:rsidRPr="0095778B" w:rsidRDefault="00217D82" w:rsidP="00891AA5">
            <w:pPr>
              <w:ind w:left="1140"/>
              <w:rPr>
                <w:rFonts w:cs="Arial"/>
                <w:sz w:val="20"/>
              </w:rPr>
            </w:pPr>
            <w:r w:rsidRPr="0095778B">
              <w:rPr>
                <w:rFonts w:cs="Arial"/>
                <w:noProof/>
                <w:lang w:val="en-IN" w:eastAsia="en-IN"/>
              </w:rPr>
              <mc:AlternateContent>
                <mc:Choice Requires="wps">
                  <w:drawing>
                    <wp:anchor distT="0" distB="0" distL="114300" distR="114300" simplePos="0" relativeHeight="251682816" behindDoc="0" locked="0" layoutInCell="1" allowOverlap="1" wp14:anchorId="54EA886D" wp14:editId="44809F75">
                      <wp:simplePos x="0" y="0"/>
                      <wp:positionH relativeFrom="column">
                        <wp:posOffset>-43181</wp:posOffset>
                      </wp:positionH>
                      <wp:positionV relativeFrom="paragraph">
                        <wp:posOffset>24130</wp:posOffset>
                      </wp:positionV>
                      <wp:extent cx="1514475" cy="628650"/>
                      <wp:effectExtent l="0" t="0" r="28575" b="19050"/>
                      <wp:wrapNone/>
                      <wp:docPr id="117" name="Straight Connector 117"/>
                      <wp:cNvGraphicFramePr/>
                      <a:graphic xmlns:a="http://schemas.openxmlformats.org/drawingml/2006/main">
                        <a:graphicData uri="http://schemas.microsoft.com/office/word/2010/wordprocessingShape">
                          <wps:wsp>
                            <wps:cNvCnPr/>
                            <wps:spPr>
                              <a:xfrm>
                                <a:off x="0" y="0"/>
                                <a:ext cx="1514475" cy="6286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8A15E9" id="Straight Connector 117"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pt,1.9pt" to="115.85pt,5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" strokecolor="black [3213]"/>
                  </w:pict>
                </mc:Fallback>
              </mc:AlternateContent>
            </w:r>
            <w:r w:rsidRPr="0095778B">
              <w:rPr>
                <w:rFonts w:cs="Arial"/>
                <w:sz w:val="20"/>
              </w:rPr>
              <w:t xml:space="preserve">                              Impact</w:t>
            </w:r>
          </w:p>
          <w:p w14:paraId="07F46569" w14:textId="77777777" w:rsidR="00217D82" w:rsidRPr="0095778B" w:rsidRDefault="00217D82" w:rsidP="00891AA5">
            <w:pPr>
              <w:rPr>
                <w:rFonts w:cs="Arial"/>
                <w:sz w:val="20"/>
              </w:rPr>
            </w:pPr>
          </w:p>
          <w:p w14:paraId="45E32797" w14:textId="77777777" w:rsidR="00217D82" w:rsidRPr="0095778B" w:rsidRDefault="00217D82" w:rsidP="00891AA5">
            <w:pPr>
              <w:rPr>
                <w:rFonts w:cs="Arial"/>
                <w:sz w:val="20"/>
              </w:rPr>
            </w:pPr>
            <w:r w:rsidRPr="0095778B">
              <w:rPr>
                <w:rFonts w:cs="Arial"/>
                <w:sz w:val="20"/>
              </w:rPr>
              <w:t>Likelihood</w:t>
            </w:r>
          </w:p>
        </w:tc>
        <w:tc>
          <w:tcPr>
            <w:tcW w:w="2606" w:type="dxa"/>
            <w:vAlign w:val="center"/>
          </w:tcPr>
          <w:p w14:paraId="36729968" w14:textId="77777777" w:rsidR="00217D82" w:rsidRPr="0095778B" w:rsidRDefault="00217D82" w:rsidP="00891AA5">
            <w:pPr>
              <w:jc w:val="center"/>
              <w:rPr>
                <w:rFonts w:cs="Arial"/>
                <w:sz w:val="20"/>
              </w:rPr>
            </w:pPr>
            <w:r w:rsidRPr="0095778B">
              <w:rPr>
                <w:rFonts w:cs="Arial"/>
                <w:sz w:val="20"/>
              </w:rPr>
              <w:t>Low (1)</w:t>
            </w:r>
          </w:p>
        </w:tc>
        <w:tc>
          <w:tcPr>
            <w:tcW w:w="2606" w:type="dxa"/>
            <w:vAlign w:val="center"/>
          </w:tcPr>
          <w:p w14:paraId="6574048B" w14:textId="77777777" w:rsidR="00217D82" w:rsidRPr="0095778B" w:rsidRDefault="00217D82" w:rsidP="00891AA5">
            <w:pPr>
              <w:jc w:val="center"/>
              <w:rPr>
                <w:rFonts w:cs="Arial"/>
                <w:sz w:val="20"/>
              </w:rPr>
            </w:pPr>
            <w:r w:rsidRPr="0095778B">
              <w:rPr>
                <w:rFonts w:cs="Arial"/>
                <w:sz w:val="20"/>
              </w:rPr>
              <w:t>Medium (2)</w:t>
            </w:r>
          </w:p>
        </w:tc>
        <w:tc>
          <w:tcPr>
            <w:tcW w:w="2607" w:type="dxa"/>
            <w:vAlign w:val="center"/>
          </w:tcPr>
          <w:p w14:paraId="2EDF3990" w14:textId="77777777" w:rsidR="00217D82" w:rsidRPr="0095778B" w:rsidRDefault="00217D82" w:rsidP="00891AA5">
            <w:pPr>
              <w:jc w:val="center"/>
              <w:rPr>
                <w:rFonts w:cs="Arial"/>
                <w:sz w:val="20"/>
              </w:rPr>
            </w:pPr>
            <w:r w:rsidRPr="0095778B">
              <w:rPr>
                <w:rFonts w:cs="Arial"/>
                <w:sz w:val="20"/>
              </w:rPr>
              <w:t>High (3)</w:t>
            </w:r>
          </w:p>
        </w:tc>
      </w:tr>
      <w:tr w:rsidR="00217D82" w:rsidRPr="0095778B" w14:paraId="7551F286" w14:textId="77777777" w:rsidTr="00891AA5">
        <w:trPr>
          <w:trHeight w:val="399"/>
        </w:trPr>
        <w:tc>
          <w:tcPr>
            <w:tcW w:w="2606" w:type="dxa"/>
          </w:tcPr>
          <w:p w14:paraId="34CE3A81" w14:textId="77777777" w:rsidR="00217D82" w:rsidRPr="0095778B" w:rsidRDefault="00217D82" w:rsidP="00891AA5">
            <w:pPr>
              <w:rPr>
                <w:rFonts w:cs="Arial"/>
                <w:sz w:val="20"/>
              </w:rPr>
            </w:pPr>
            <w:r w:rsidRPr="0095778B">
              <w:rPr>
                <w:rFonts w:cs="Arial"/>
                <w:sz w:val="20"/>
              </w:rPr>
              <w:t>Almost Certain (4)</w:t>
            </w:r>
          </w:p>
        </w:tc>
        <w:tc>
          <w:tcPr>
            <w:tcW w:w="2606" w:type="dxa"/>
            <w:shd w:val="clear" w:color="auto" w:fill="FFFF00"/>
            <w:vAlign w:val="center"/>
          </w:tcPr>
          <w:p w14:paraId="66A73623" w14:textId="77777777" w:rsidR="00217D82" w:rsidRPr="0095778B" w:rsidRDefault="00217D82" w:rsidP="00891AA5">
            <w:pPr>
              <w:jc w:val="center"/>
              <w:rPr>
                <w:rFonts w:cs="Arial"/>
                <w:sz w:val="20"/>
              </w:rPr>
            </w:pPr>
            <w:r w:rsidRPr="0095778B">
              <w:rPr>
                <w:rFonts w:cs="Arial"/>
                <w:sz w:val="20"/>
              </w:rPr>
              <w:t>4</w:t>
            </w:r>
          </w:p>
        </w:tc>
        <w:tc>
          <w:tcPr>
            <w:tcW w:w="2606" w:type="dxa"/>
            <w:shd w:val="clear" w:color="auto" w:fill="FF0000"/>
            <w:vAlign w:val="center"/>
          </w:tcPr>
          <w:p w14:paraId="37D4BD4C" w14:textId="77777777" w:rsidR="00217D82" w:rsidRPr="0095778B" w:rsidRDefault="00217D82" w:rsidP="00891AA5">
            <w:pPr>
              <w:jc w:val="center"/>
              <w:rPr>
                <w:rFonts w:cs="Arial"/>
                <w:sz w:val="20"/>
              </w:rPr>
            </w:pPr>
            <w:r w:rsidRPr="0095778B">
              <w:rPr>
                <w:rFonts w:cs="Arial"/>
                <w:sz w:val="20"/>
              </w:rPr>
              <w:t>8</w:t>
            </w:r>
          </w:p>
        </w:tc>
        <w:tc>
          <w:tcPr>
            <w:tcW w:w="2607" w:type="dxa"/>
            <w:shd w:val="clear" w:color="auto" w:fill="FF0000"/>
            <w:vAlign w:val="center"/>
          </w:tcPr>
          <w:p w14:paraId="776EEB9E" w14:textId="77777777" w:rsidR="00217D82" w:rsidRPr="0095778B" w:rsidRDefault="00217D82" w:rsidP="00891AA5">
            <w:pPr>
              <w:jc w:val="center"/>
              <w:rPr>
                <w:rFonts w:cs="Arial"/>
                <w:sz w:val="20"/>
              </w:rPr>
            </w:pPr>
            <w:r w:rsidRPr="0095778B">
              <w:rPr>
                <w:rFonts w:cs="Arial"/>
                <w:sz w:val="20"/>
              </w:rPr>
              <w:t>12</w:t>
            </w:r>
          </w:p>
        </w:tc>
      </w:tr>
      <w:tr w:rsidR="00217D82" w:rsidRPr="0095778B" w14:paraId="0528EBB6" w14:textId="77777777" w:rsidTr="00891AA5">
        <w:trPr>
          <w:trHeight w:val="377"/>
        </w:trPr>
        <w:tc>
          <w:tcPr>
            <w:tcW w:w="2606" w:type="dxa"/>
          </w:tcPr>
          <w:p w14:paraId="63D1EEB2" w14:textId="77777777" w:rsidR="00217D82" w:rsidRPr="0095778B" w:rsidRDefault="00217D82" w:rsidP="00891AA5">
            <w:pPr>
              <w:rPr>
                <w:rFonts w:cs="Arial"/>
                <w:sz w:val="20"/>
              </w:rPr>
            </w:pPr>
            <w:r w:rsidRPr="0095778B">
              <w:rPr>
                <w:rFonts w:cs="Arial"/>
                <w:sz w:val="20"/>
              </w:rPr>
              <w:t>Likely (3)</w:t>
            </w:r>
          </w:p>
        </w:tc>
        <w:tc>
          <w:tcPr>
            <w:tcW w:w="2606" w:type="dxa"/>
            <w:shd w:val="clear" w:color="auto" w:fill="00B050"/>
            <w:vAlign w:val="center"/>
          </w:tcPr>
          <w:p w14:paraId="07BF11C9" w14:textId="77777777" w:rsidR="00217D82" w:rsidRPr="0095778B" w:rsidRDefault="00217D82" w:rsidP="00891AA5">
            <w:pPr>
              <w:jc w:val="center"/>
              <w:rPr>
                <w:rFonts w:cs="Arial"/>
                <w:sz w:val="20"/>
              </w:rPr>
            </w:pPr>
            <w:r w:rsidRPr="0095778B">
              <w:rPr>
                <w:rFonts w:cs="Arial"/>
                <w:sz w:val="20"/>
              </w:rPr>
              <w:t>3</w:t>
            </w:r>
          </w:p>
        </w:tc>
        <w:tc>
          <w:tcPr>
            <w:tcW w:w="2606" w:type="dxa"/>
            <w:shd w:val="clear" w:color="auto" w:fill="FFFF00"/>
            <w:vAlign w:val="center"/>
          </w:tcPr>
          <w:p w14:paraId="481A0DCE" w14:textId="77777777" w:rsidR="00217D82" w:rsidRPr="0095778B" w:rsidRDefault="00217D82" w:rsidP="00891AA5">
            <w:pPr>
              <w:jc w:val="center"/>
              <w:rPr>
                <w:rFonts w:cs="Arial"/>
                <w:sz w:val="20"/>
              </w:rPr>
            </w:pPr>
            <w:r w:rsidRPr="0095778B">
              <w:rPr>
                <w:rFonts w:cs="Arial"/>
                <w:sz w:val="20"/>
              </w:rPr>
              <w:t>6</w:t>
            </w:r>
          </w:p>
        </w:tc>
        <w:tc>
          <w:tcPr>
            <w:tcW w:w="2607" w:type="dxa"/>
            <w:shd w:val="clear" w:color="auto" w:fill="FF0000"/>
            <w:vAlign w:val="center"/>
          </w:tcPr>
          <w:p w14:paraId="2A90841C" w14:textId="77777777" w:rsidR="00217D82" w:rsidRPr="0095778B" w:rsidRDefault="00217D82" w:rsidP="00891AA5">
            <w:pPr>
              <w:jc w:val="center"/>
              <w:rPr>
                <w:rFonts w:cs="Arial"/>
                <w:sz w:val="20"/>
              </w:rPr>
            </w:pPr>
            <w:r w:rsidRPr="0095778B">
              <w:rPr>
                <w:rFonts w:cs="Arial"/>
                <w:sz w:val="20"/>
              </w:rPr>
              <w:t>9</w:t>
            </w:r>
          </w:p>
        </w:tc>
      </w:tr>
      <w:tr w:rsidR="00217D82" w:rsidRPr="0095778B" w14:paraId="611F3801" w14:textId="77777777" w:rsidTr="00891AA5">
        <w:trPr>
          <w:trHeight w:val="399"/>
        </w:trPr>
        <w:tc>
          <w:tcPr>
            <w:tcW w:w="2606" w:type="dxa"/>
          </w:tcPr>
          <w:p w14:paraId="0DE747D0" w14:textId="77777777" w:rsidR="00217D82" w:rsidRPr="0095778B" w:rsidRDefault="00217D82" w:rsidP="00891AA5">
            <w:pPr>
              <w:rPr>
                <w:rFonts w:cs="Arial"/>
                <w:sz w:val="20"/>
              </w:rPr>
            </w:pPr>
            <w:r w:rsidRPr="0095778B">
              <w:rPr>
                <w:rFonts w:cs="Arial"/>
                <w:sz w:val="20"/>
              </w:rPr>
              <w:t>Possible (2)</w:t>
            </w:r>
          </w:p>
        </w:tc>
        <w:tc>
          <w:tcPr>
            <w:tcW w:w="2606" w:type="dxa"/>
            <w:shd w:val="clear" w:color="auto" w:fill="00B050"/>
            <w:vAlign w:val="center"/>
          </w:tcPr>
          <w:p w14:paraId="7CBAADDB" w14:textId="77777777" w:rsidR="00217D82" w:rsidRPr="0095778B" w:rsidRDefault="00217D82" w:rsidP="00891AA5">
            <w:pPr>
              <w:jc w:val="center"/>
              <w:rPr>
                <w:rFonts w:cs="Arial"/>
                <w:sz w:val="20"/>
              </w:rPr>
            </w:pPr>
            <w:r w:rsidRPr="0095778B">
              <w:rPr>
                <w:rFonts w:cs="Arial"/>
                <w:sz w:val="20"/>
              </w:rPr>
              <w:t>2</w:t>
            </w:r>
          </w:p>
        </w:tc>
        <w:tc>
          <w:tcPr>
            <w:tcW w:w="2606" w:type="dxa"/>
            <w:shd w:val="clear" w:color="auto" w:fill="FFFF00"/>
            <w:vAlign w:val="center"/>
          </w:tcPr>
          <w:p w14:paraId="20ACACB6" w14:textId="77777777" w:rsidR="00217D82" w:rsidRPr="0095778B" w:rsidRDefault="00217D82" w:rsidP="00891AA5">
            <w:pPr>
              <w:jc w:val="center"/>
              <w:rPr>
                <w:rFonts w:cs="Arial"/>
                <w:sz w:val="20"/>
              </w:rPr>
            </w:pPr>
            <w:r w:rsidRPr="0095778B">
              <w:rPr>
                <w:rFonts w:cs="Arial"/>
                <w:sz w:val="20"/>
              </w:rPr>
              <w:t>4</w:t>
            </w:r>
          </w:p>
        </w:tc>
        <w:tc>
          <w:tcPr>
            <w:tcW w:w="2607" w:type="dxa"/>
            <w:shd w:val="clear" w:color="auto" w:fill="FFFF00"/>
            <w:vAlign w:val="center"/>
          </w:tcPr>
          <w:p w14:paraId="1B6A893A" w14:textId="77777777" w:rsidR="00217D82" w:rsidRPr="0095778B" w:rsidRDefault="00217D82" w:rsidP="00891AA5">
            <w:pPr>
              <w:jc w:val="center"/>
              <w:rPr>
                <w:rFonts w:cs="Arial"/>
                <w:sz w:val="20"/>
              </w:rPr>
            </w:pPr>
            <w:r w:rsidRPr="0095778B">
              <w:rPr>
                <w:rFonts w:cs="Arial"/>
                <w:sz w:val="20"/>
              </w:rPr>
              <w:t>6</w:t>
            </w:r>
          </w:p>
        </w:tc>
      </w:tr>
      <w:tr w:rsidR="00217D82" w:rsidRPr="0095778B" w14:paraId="07FB8C6E" w14:textId="77777777" w:rsidTr="00891AA5">
        <w:trPr>
          <w:trHeight w:val="377"/>
        </w:trPr>
        <w:tc>
          <w:tcPr>
            <w:tcW w:w="2606" w:type="dxa"/>
          </w:tcPr>
          <w:p w14:paraId="05B47893" w14:textId="77777777" w:rsidR="00217D82" w:rsidRPr="0095778B" w:rsidRDefault="00217D82" w:rsidP="00891AA5">
            <w:pPr>
              <w:rPr>
                <w:rFonts w:cs="Arial"/>
                <w:sz w:val="20"/>
              </w:rPr>
            </w:pPr>
            <w:r w:rsidRPr="0095778B">
              <w:rPr>
                <w:rFonts w:cs="Arial"/>
                <w:sz w:val="20"/>
              </w:rPr>
              <w:t>Unlikely (1)</w:t>
            </w:r>
          </w:p>
        </w:tc>
        <w:tc>
          <w:tcPr>
            <w:tcW w:w="2606" w:type="dxa"/>
            <w:shd w:val="clear" w:color="auto" w:fill="00B050"/>
            <w:vAlign w:val="center"/>
          </w:tcPr>
          <w:p w14:paraId="77825CB1" w14:textId="77777777" w:rsidR="00217D82" w:rsidRPr="0095778B" w:rsidRDefault="00217D82" w:rsidP="00891AA5">
            <w:pPr>
              <w:jc w:val="center"/>
              <w:rPr>
                <w:rFonts w:cs="Arial"/>
                <w:sz w:val="20"/>
              </w:rPr>
            </w:pPr>
            <w:r w:rsidRPr="0095778B">
              <w:rPr>
                <w:rFonts w:cs="Arial"/>
                <w:sz w:val="20"/>
              </w:rPr>
              <w:t>1</w:t>
            </w:r>
          </w:p>
        </w:tc>
        <w:tc>
          <w:tcPr>
            <w:tcW w:w="2606" w:type="dxa"/>
            <w:shd w:val="clear" w:color="auto" w:fill="00B050"/>
            <w:vAlign w:val="center"/>
          </w:tcPr>
          <w:p w14:paraId="5F2AE278" w14:textId="77777777" w:rsidR="00217D82" w:rsidRPr="0095778B" w:rsidRDefault="00217D82" w:rsidP="00891AA5">
            <w:pPr>
              <w:jc w:val="center"/>
              <w:rPr>
                <w:rFonts w:cs="Arial"/>
                <w:sz w:val="20"/>
              </w:rPr>
            </w:pPr>
            <w:r w:rsidRPr="0095778B">
              <w:rPr>
                <w:rFonts w:cs="Arial"/>
                <w:sz w:val="20"/>
              </w:rPr>
              <w:t>2</w:t>
            </w:r>
          </w:p>
        </w:tc>
        <w:tc>
          <w:tcPr>
            <w:tcW w:w="2607" w:type="dxa"/>
            <w:shd w:val="clear" w:color="auto" w:fill="00B050"/>
            <w:vAlign w:val="center"/>
          </w:tcPr>
          <w:p w14:paraId="0B3EEC4A" w14:textId="77777777" w:rsidR="00217D82" w:rsidRPr="0095778B" w:rsidRDefault="00217D82" w:rsidP="00891AA5">
            <w:pPr>
              <w:jc w:val="center"/>
              <w:rPr>
                <w:rFonts w:cs="Arial"/>
                <w:sz w:val="20"/>
              </w:rPr>
            </w:pPr>
            <w:r w:rsidRPr="0095778B">
              <w:rPr>
                <w:rFonts w:cs="Arial"/>
                <w:sz w:val="20"/>
              </w:rPr>
              <w:t>3</w:t>
            </w:r>
          </w:p>
        </w:tc>
      </w:tr>
    </w:tbl>
    <w:p w14:paraId="58471E9E" w14:textId="77777777" w:rsidR="00217D82" w:rsidRPr="0095778B" w:rsidRDefault="00217D82" w:rsidP="00217D82">
      <w:pPr>
        <w:rPr>
          <w:rFonts w:cs="Arial"/>
        </w:rPr>
      </w:pPr>
    </w:p>
    <w:p w14:paraId="3B6E7841" w14:textId="77777777" w:rsidR="00217D82" w:rsidRPr="0095778B" w:rsidRDefault="00217D82" w:rsidP="00217D82">
      <w:pPr>
        <w:rPr>
          <w:rFonts w:cs="Arial"/>
        </w:rPr>
      </w:pPr>
      <w:r w:rsidRPr="0095778B">
        <w:rPr>
          <w:rFonts w:cs="Arial"/>
        </w:rPr>
        <w:t>Depending on the risk score, the criticality of the risk is identified using the following table:</w:t>
      </w:r>
    </w:p>
    <w:tbl>
      <w:tblPr>
        <w:tblStyle w:val="TableGrid"/>
        <w:tblW w:w="0" w:type="auto"/>
        <w:tblLook w:val="04A0" w:firstRow="1" w:lastRow="0" w:firstColumn="1" w:lastColumn="0" w:noHBand="0" w:noVBand="1"/>
      </w:tblPr>
      <w:tblGrid>
        <w:gridCol w:w="4621"/>
        <w:gridCol w:w="4621"/>
      </w:tblGrid>
      <w:tr w:rsidR="00217D82" w:rsidRPr="0095778B" w14:paraId="0EC6139A" w14:textId="77777777" w:rsidTr="00891AA5">
        <w:tc>
          <w:tcPr>
            <w:tcW w:w="4621" w:type="dxa"/>
          </w:tcPr>
          <w:p w14:paraId="18081BD3" w14:textId="77777777" w:rsidR="00217D82" w:rsidRPr="0095778B" w:rsidRDefault="00217D82" w:rsidP="00891AA5">
            <w:pPr>
              <w:rPr>
                <w:rFonts w:cs="Arial"/>
              </w:rPr>
            </w:pPr>
            <w:r w:rsidRPr="0095778B">
              <w:rPr>
                <w:rFonts w:cs="Arial"/>
              </w:rPr>
              <w:t>Level of Risk</w:t>
            </w:r>
          </w:p>
        </w:tc>
        <w:tc>
          <w:tcPr>
            <w:tcW w:w="4621" w:type="dxa"/>
          </w:tcPr>
          <w:p w14:paraId="0A2028B3" w14:textId="77777777" w:rsidR="00217D82" w:rsidRPr="0095778B" w:rsidRDefault="00217D82" w:rsidP="00891AA5">
            <w:pPr>
              <w:rPr>
                <w:rFonts w:cs="Arial"/>
              </w:rPr>
            </w:pPr>
            <w:r w:rsidRPr="0095778B">
              <w:rPr>
                <w:rFonts w:cs="Arial"/>
              </w:rPr>
              <w:t>Risk score</w:t>
            </w:r>
          </w:p>
        </w:tc>
      </w:tr>
      <w:tr w:rsidR="00217D82" w:rsidRPr="0095778B" w14:paraId="3BF899E9" w14:textId="77777777" w:rsidTr="00891AA5">
        <w:tc>
          <w:tcPr>
            <w:tcW w:w="4621" w:type="dxa"/>
          </w:tcPr>
          <w:p w14:paraId="5FEAB3BD" w14:textId="77777777" w:rsidR="00217D82" w:rsidRPr="0095778B" w:rsidRDefault="00217D82" w:rsidP="00891AA5">
            <w:pPr>
              <w:rPr>
                <w:rFonts w:cs="Arial"/>
                <w:highlight w:val="yellow"/>
              </w:rPr>
            </w:pPr>
            <w:r w:rsidRPr="0095778B">
              <w:rPr>
                <w:rFonts w:cs="Arial"/>
              </w:rPr>
              <w:t>High</w:t>
            </w:r>
          </w:p>
        </w:tc>
        <w:tc>
          <w:tcPr>
            <w:tcW w:w="4621" w:type="dxa"/>
          </w:tcPr>
          <w:p w14:paraId="49FE4DB9" w14:textId="77777777" w:rsidR="00217D82" w:rsidRPr="0095778B" w:rsidRDefault="00217D82" w:rsidP="00891AA5">
            <w:pPr>
              <w:rPr>
                <w:rFonts w:cs="Arial"/>
              </w:rPr>
            </w:pPr>
            <w:r w:rsidRPr="0095778B">
              <w:rPr>
                <w:rFonts w:cs="Arial"/>
              </w:rPr>
              <w:t>8 - 12</w:t>
            </w:r>
          </w:p>
        </w:tc>
      </w:tr>
      <w:tr w:rsidR="00217D82" w:rsidRPr="0095778B" w14:paraId="0F7B4D59" w14:textId="77777777" w:rsidTr="00891AA5">
        <w:tc>
          <w:tcPr>
            <w:tcW w:w="4621" w:type="dxa"/>
          </w:tcPr>
          <w:p w14:paraId="4B35421B" w14:textId="77777777" w:rsidR="00217D82" w:rsidRPr="0095778B" w:rsidRDefault="00217D82" w:rsidP="00891AA5">
            <w:pPr>
              <w:rPr>
                <w:rFonts w:cs="Arial"/>
              </w:rPr>
            </w:pPr>
            <w:r w:rsidRPr="0095778B">
              <w:rPr>
                <w:rFonts w:cs="Arial"/>
              </w:rPr>
              <w:t>Medium</w:t>
            </w:r>
          </w:p>
        </w:tc>
        <w:tc>
          <w:tcPr>
            <w:tcW w:w="4621" w:type="dxa"/>
          </w:tcPr>
          <w:p w14:paraId="5535E411" w14:textId="77777777" w:rsidR="00217D82" w:rsidRPr="0095778B" w:rsidRDefault="00217D82" w:rsidP="00891AA5">
            <w:pPr>
              <w:rPr>
                <w:rFonts w:cs="Arial"/>
              </w:rPr>
            </w:pPr>
            <w:r w:rsidRPr="0095778B">
              <w:rPr>
                <w:rFonts w:cs="Arial"/>
              </w:rPr>
              <w:t>4-7</w:t>
            </w:r>
          </w:p>
        </w:tc>
      </w:tr>
      <w:tr w:rsidR="00217D82" w:rsidRPr="0095778B" w14:paraId="3D1D51FE" w14:textId="77777777" w:rsidTr="00891AA5">
        <w:tc>
          <w:tcPr>
            <w:tcW w:w="4621" w:type="dxa"/>
          </w:tcPr>
          <w:p w14:paraId="08531BC3" w14:textId="77777777" w:rsidR="00217D82" w:rsidRPr="0095778B" w:rsidRDefault="00217D82" w:rsidP="00891AA5">
            <w:pPr>
              <w:rPr>
                <w:rFonts w:cs="Arial"/>
              </w:rPr>
            </w:pPr>
            <w:r w:rsidRPr="0095778B">
              <w:rPr>
                <w:rFonts w:cs="Arial"/>
              </w:rPr>
              <w:t>Low</w:t>
            </w:r>
          </w:p>
        </w:tc>
        <w:tc>
          <w:tcPr>
            <w:tcW w:w="4621" w:type="dxa"/>
          </w:tcPr>
          <w:p w14:paraId="775CC5CD" w14:textId="77777777" w:rsidR="00217D82" w:rsidRPr="0095778B" w:rsidRDefault="00217D82" w:rsidP="00891AA5">
            <w:pPr>
              <w:rPr>
                <w:rFonts w:cs="Arial"/>
              </w:rPr>
            </w:pPr>
            <w:r w:rsidRPr="0095778B">
              <w:rPr>
                <w:rFonts w:cs="Arial"/>
              </w:rPr>
              <w:t>1-3</w:t>
            </w:r>
          </w:p>
        </w:tc>
      </w:tr>
    </w:tbl>
    <w:p w14:paraId="28DF5551" w14:textId="77777777" w:rsidR="00217D82" w:rsidRPr="0095778B" w:rsidRDefault="00217D82" w:rsidP="00217D82">
      <w:pPr>
        <w:rPr>
          <w:rFonts w:cs="Arial"/>
        </w:rPr>
      </w:pPr>
    </w:p>
    <w:p w14:paraId="1AD8C850" w14:textId="71AF1EA6" w:rsidR="00217D82" w:rsidRPr="0095778B" w:rsidRDefault="00217D82" w:rsidP="00217D82">
      <w:pPr>
        <w:pStyle w:val="Heading2"/>
      </w:pPr>
      <w:bookmarkStart w:id="36" w:name="_Toc455996619"/>
      <w:bookmarkStart w:id="37" w:name="_Toc112918962"/>
      <w:bookmarkStart w:id="38" w:name="_Toc125817905"/>
      <w:r>
        <w:t>&lt;Name of The Organization&gt;</w:t>
      </w:r>
      <w:r w:rsidRPr="0095778B">
        <w:t>’s- Risk Register/Documentation</w:t>
      </w:r>
      <w:bookmarkEnd w:id="36"/>
      <w:bookmarkEnd w:id="37"/>
      <w:bookmarkEnd w:id="38"/>
    </w:p>
    <w:p w14:paraId="09896E45"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Risk assessment requires determination of the value of the resources (tangible &amp; intangible) at risk, the potential threats &amp; vulnerabilities that could lead to a loss of event.</w:t>
      </w:r>
    </w:p>
    <w:p w14:paraId="7858124C" w14:textId="42ECE38B"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 xml:space="preserve">The Risks are then assessed for relevance and realism, and relevant risks are captured in the Risk Register. The Risk Register is a listing of all relevant risks identified for </w:t>
      </w:r>
      <w:r>
        <w:rPr>
          <w:rFonts w:cs="Calibri Light"/>
          <w:shd w:val="clear" w:color="auto" w:fill="FFFFFF"/>
        </w:rPr>
        <w:t>&lt;Name of The Organization&gt;</w:t>
      </w:r>
      <w:r w:rsidRPr="0095778B">
        <w:rPr>
          <w:rFonts w:cs="Calibri Light"/>
          <w:shd w:val="clear" w:color="auto" w:fill="FFFFFF"/>
        </w:rPr>
        <w:t>.</w:t>
      </w:r>
    </w:p>
    <w:p w14:paraId="65C2E784"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indicative Risk Register items include:</w:t>
      </w:r>
    </w:p>
    <w:p w14:paraId="0138A12D" w14:textId="77777777" w:rsidR="00217D82" w:rsidRPr="0095778B" w:rsidRDefault="00217D82">
      <w:pPr>
        <w:pStyle w:val="ListParagraph"/>
        <w:numPr>
          <w:ilvl w:val="0"/>
          <w:numId w:val="14"/>
        </w:numPr>
        <w:spacing w:before="0" w:after="160" w:line="259" w:lineRule="auto"/>
        <w:rPr>
          <w:rFonts w:cs="Arial"/>
          <w:szCs w:val="22"/>
        </w:rPr>
      </w:pPr>
      <w:r w:rsidRPr="0095778B">
        <w:rPr>
          <w:rFonts w:cs="Arial"/>
          <w:szCs w:val="22"/>
        </w:rPr>
        <w:t>Identified Relevant Risks</w:t>
      </w:r>
    </w:p>
    <w:p w14:paraId="748BF63D" w14:textId="77777777" w:rsidR="00217D82" w:rsidRPr="0095778B" w:rsidRDefault="00217D82">
      <w:pPr>
        <w:pStyle w:val="ListParagraph"/>
        <w:numPr>
          <w:ilvl w:val="0"/>
          <w:numId w:val="14"/>
        </w:numPr>
        <w:spacing w:before="0" w:after="160" w:line="259" w:lineRule="auto"/>
        <w:rPr>
          <w:rFonts w:cs="Arial"/>
          <w:szCs w:val="22"/>
        </w:rPr>
      </w:pPr>
      <w:r w:rsidRPr="0095778B">
        <w:rPr>
          <w:rFonts w:cs="Arial"/>
          <w:szCs w:val="22"/>
        </w:rPr>
        <w:t>Priorities of Risks</w:t>
      </w:r>
    </w:p>
    <w:p w14:paraId="38727986" w14:textId="77777777" w:rsidR="00217D82" w:rsidRPr="0095778B" w:rsidRDefault="00217D82">
      <w:pPr>
        <w:pStyle w:val="ListParagraph"/>
        <w:numPr>
          <w:ilvl w:val="0"/>
          <w:numId w:val="14"/>
        </w:numPr>
        <w:spacing w:before="0" w:after="160" w:line="259" w:lineRule="auto"/>
        <w:rPr>
          <w:rFonts w:cs="Arial"/>
          <w:szCs w:val="22"/>
        </w:rPr>
      </w:pPr>
      <w:r w:rsidRPr="0095778B">
        <w:rPr>
          <w:rFonts w:cs="Arial"/>
          <w:szCs w:val="22"/>
        </w:rPr>
        <w:lastRenderedPageBreak/>
        <w:t>Likelihood of risk</w:t>
      </w:r>
    </w:p>
    <w:p w14:paraId="1AACD655" w14:textId="77777777" w:rsidR="00217D82" w:rsidRPr="0095778B" w:rsidRDefault="00217D82">
      <w:pPr>
        <w:pStyle w:val="ListParagraph"/>
        <w:numPr>
          <w:ilvl w:val="0"/>
          <w:numId w:val="14"/>
        </w:numPr>
        <w:spacing w:before="0" w:after="160" w:line="259" w:lineRule="auto"/>
        <w:rPr>
          <w:rFonts w:cs="Arial"/>
          <w:szCs w:val="22"/>
        </w:rPr>
      </w:pPr>
      <w:r w:rsidRPr="0095778B">
        <w:rPr>
          <w:rFonts w:cs="Arial"/>
          <w:szCs w:val="22"/>
        </w:rPr>
        <w:t>Potential risk impact</w:t>
      </w:r>
    </w:p>
    <w:p w14:paraId="73A74DBF" w14:textId="77777777" w:rsidR="00217D82" w:rsidRPr="0095778B" w:rsidRDefault="00217D82">
      <w:pPr>
        <w:pStyle w:val="ListParagraph"/>
        <w:numPr>
          <w:ilvl w:val="0"/>
          <w:numId w:val="14"/>
        </w:numPr>
        <w:spacing w:before="0" w:after="160" w:line="259" w:lineRule="auto"/>
        <w:rPr>
          <w:rFonts w:cs="Arial"/>
          <w:szCs w:val="22"/>
        </w:rPr>
      </w:pPr>
      <w:r w:rsidRPr="0095778B">
        <w:rPr>
          <w:rFonts w:cs="Arial"/>
          <w:szCs w:val="22"/>
        </w:rPr>
        <w:t>Status of Mitigation</w:t>
      </w:r>
    </w:p>
    <w:p w14:paraId="745E948A" w14:textId="77777777" w:rsidR="00217D82" w:rsidRPr="0095778B" w:rsidRDefault="00217D82">
      <w:pPr>
        <w:pStyle w:val="ListParagraph"/>
        <w:numPr>
          <w:ilvl w:val="0"/>
          <w:numId w:val="14"/>
        </w:numPr>
        <w:spacing w:before="0" w:after="160" w:line="259" w:lineRule="auto"/>
        <w:rPr>
          <w:rFonts w:cs="Arial"/>
          <w:szCs w:val="22"/>
        </w:rPr>
      </w:pPr>
      <w:r w:rsidRPr="0095778B">
        <w:rPr>
          <w:rFonts w:cs="Arial"/>
          <w:szCs w:val="22"/>
        </w:rPr>
        <w:t>Treatment plans</w:t>
      </w:r>
    </w:p>
    <w:p w14:paraId="6B757195" w14:textId="77777777" w:rsidR="00217D82" w:rsidRPr="0095778B" w:rsidRDefault="00217D82">
      <w:pPr>
        <w:pStyle w:val="ListParagraph"/>
        <w:numPr>
          <w:ilvl w:val="0"/>
          <w:numId w:val="14"/>
        </w:numPr>
        <w:spacing w:before="0" w:after="160" w:line="259" w:lineRule="auto"/>
        <w:rPr>
          <w:rFonts w:cs="Arial"/>
          <w:szCs w:val="22"/>
        </w:rPr>
      </w:pPr>
      <w:r w:rsidRPr="0095778B">
        <w:rPr>
          <w:rFonts w:cs="Arial"/>
          <w:szCs w:val="22"/>
        </w:rPr>
        <w:t>Risk Ownership</w:t>
      </w:r>
    </w:p>
    <w:p w14:paraId="13936049" w14:textId="0280188C" w:rsidR="00217D82" w:rsidRPr="0095778B" w:rsidRDefault="00217D82" w:rsidP="00217D82">
      <w:pPr>
        <w:pStyle w:val="Heading2"/>
      </w:pPr>
      <w:bookmarkStart w:id="39" w:name="_Toc455996620"/>
      <w:bookmarkStart w:id="40" w:name="_Toc112918963"/>
      <w:bookmarkStart w:id="41" w:name="_Toc125817906"/>
      <w:r>
        <w:t>&lt;Name of The Organization&gt;</w:t>
      </w:r>
      <w:r w:rsidRPr="0095778B">
        <w:t>’s- Risk Treatment</w:t>
      </w:r>
      <w:bookmarkEnd w:id="39"/>
      <w:bookmarkEnd w:id="40"/>
      <w:bookmarkEnd w:id="41"/>
    </w:p>
    <w:p w14:paraId="17E18D70"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results of risk analysis are compared with the established risk criteria.</w:t>
      </w:r>
    </w:p>
    <w:p w14:paraId="42FBCF03"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result of the risk analysis can be used to produce a risk profile that gives a rating of significance to each risk and provides a tool for prioritizing risk treatment efforts. This ranks the relative importance of each identified risk.</w:t>
      </w:r>
    </w:p>
    <w:p w14:paraId="51419150"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This process allows the risks to be mapped, describes the primary control mechanisms in place and indicates where the level of controls might be increased, decreased or reapportioned.</w:t>
      </w:r>
    </w:p>
    <w:p w14:paraId="5B708121"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risk analysis activity assists the effective and efficient operation of the organization by identifying those risks that require attention by management. This will facilitate the ability to prioritize risk control actions in terms of their potential to benefit the organization. Prioritize the analysed risks for risk treatment.</w:t>
      </w:r>
    </w:p>
    <w:p w14:paraId="0616AB61"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ranges of available risk response treatments include tolerate, treat, transfer and terminate.</w:t>
      </w:r>
    </w:p>
    <w:p w14:paraId="2EB95A4B" w14:textId="4AACD101"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Formulate an Information Security risk treatment plan.</w:t>
      </w:r>
    </w:p>
    <w:p w14:paraId="17C9AF9D" w14:textId="62DAF751"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Obtain risk owners’ approval of the Information Security risk treatment plan and acceptance of the residual risks.</w:t>
      </w:r>
    </w:p>
    <w:p w14:paraId="2F62CEA3" w14:textId="054EC41B" w:rsidR="00217D82" w:rsidRPr="0095778B" w:rsidRDefault="00217D82" w:rsidP="00217D82">
      <w:pPr>
        <w:pStyle w:val="BodyText"/>
        <w:ind w:left="140"/>
        <w:rPr>
          <w:rFonts w:cs="Arial"/>
          <w:szCs w:val="22"/>
        </w:rPr>
      </w:pPr>
      <w:r w:rsidRPr="0095778B">
        <w:rPr>
          <w:rFonts w:cs="Calibri Light"/>
          <w:shd w:val="clear" w:color="auto" w:fill="FFFFFF"/>
        </w:rPr>
        <w:t>The Risk Owners shall retain documented information of the results of the Information Security risk treatment.</w:t>
      </w:r>
    </w:p>
    <w:p w14:paraId="7C9E0A52" w14:textId="77777777" w:rsidR="00217D82" w:rsidRPr="0095778B" w:rsidRDefault="00217D82" w:rsidP="00217D82">
      <w:pPr>
        <w:pStyle w:val="Heading3"/>
      </w:pPr>
      <w:bookmarkStart w:id="42" w:name="_Toc112918964"/>
      <w:bookmarkStart w:id="43" w:name="_Toc125817907"/>
      <w:r w:rsidRPr="0095778B">
        <w:t>Risk treatment action table:</w:t>
      </w:r>
      <w:bookmarkEnd w:id="42"/>
      <w:bookmarkEnd w:id="43"/>
    </w:p>
    <w:p w14:paraId="55FED417" w14:textId="77777777" w:rsidR="00217D82" w:rsidRPr="0095778B" w:rsidRDefault="00217D82" w:rsidP="00217D82">
      <w:pPr>
        <w:pStyle w:val="BodyText"/>
        <w:rPr>
          <w:lang w:val="en-US"/>
        </w:rPr>
      </w:pPr>
    </w:p>
    <w:tbl>
      <w:tblPr>
        <w:tblStyle w:val="TableGrid"/>
        <w:tblW w:w="0" w:type="auto"/>
        <w:tblLook w:val="04A0" w:firstRow="1" w:lastRow="0" w:firstColumn="1" w:lastColumn="0" w:noHBand="0" w:noVBand="1"/>
      </w:tblPr>
      <w:tblGrid>
        <w:gridCol w:w="2744"/>
        <w:gridCol w:w="6885"/>
      </w:tblGrid>
      <w:tr w:rsidR="00217D82" w:rsidRPr="0095778B" w14:paraId="7AC856E0" w14:textId="77777777" w:rsidTr="00891AA5">
        <w:tc>
          <w:tcPr>
            <w:tcW w:w="2972" w:type="dxa"/>
            <w:vAlign w:val="center"/>
          </w:tcPr>
          <w:p w14:paraId="2C1B4A34" w14:textId="77777777" w:rsidR="00217D82" w:rsidRPr="0095778B" w:rsidRDefault="00217D82" w:rsidP="00891AA5">
            <w:pPr>
              <w:jc w:val="center"/>
              <w:rPr>
                <w:rFonts w:cs="Arial"/>
                <w:b/>
                <w:sz w:val="20"/>
              </w:rPr>
            </w:pPr>
            <w:r w:rsidRPr="0095778B">
              <w:rPr>
                <w:rFonts w:cs="Arial"/>
                <w:b/>
                <w:sz w:val="20"/>
              </w:rPr>
              <w:t>Risk Level</w:t>
            </w:r>
          </w:p>
        </w:tc>
        <w:tc>
          <w:tcPr>
            <w:tcW w:w="7485" w:type="dxa"/>
            <w:vAlign w:val="center"/>
          </w:tcPr>
          <w:p w14:paraId="2DFA6A2F" w14:textId="77777777" w:rsidR="00217D82" w:rsidRPr="0095778B" w:rsidRDefault="00217D82" w:rsidP="00891AA5">
            <w:pPr>
              <w:jc w:val="center"/>
              <w:rPr>
                <w:rFonts w:cs="Arial"/>
                <w:b/>
                <w:sz w:val="20"/>
              </w:rPr>
            </w:pPr>
            <w:r w:rsidRPr="0095778B">
              <w:rPr>
                <w:rFonts w:cs="Arial"/>
                <w:b/>
                <w:sz w:val="20"/>
              </w:rPr>
              <w:t>Action required</w:t>
            </w:r>
          </w:p>
        </w:tc>
      </w:tr>
      <w:tr w:rsidR="00217D82" w:rsidRPr="0095778B" w14:paraId="559102DA" w14:textId="77777777" w:rsidTr="00891AA5">
        <w:tc>
          <w:tcPr>
            <w:tcW w:w="2972" w:type="dxa"/>
          </w:tcPr>
          <w:p w14:paraId="72B9CC5A" w14:textId="77777777" w:rsidR="00217D82" w:rsidRPr="0095778B" w:rsidRDefault="00217D82" w:rsidP="00891AA5">
            <w:pPr>
              <w:rPr>
                <w:rFonts w:cs="Arial"/>
                <w:sz w:val="20"/>
              </w:rPr>
            </w:pPr>
            <w:r w:rsidRPr="0095778B">
              <w:rPr>
                <w:rFonts w:cs="Arial"/>
                <w:sz w:val="20"/>
              </w:rPr>
              <w:t>Low (1-3)</w:t>
            </w:r>
          </w:p>
        </w:tc>
        <w:tc>
          <w:tcPr>
            <w:tcW w:w="7485" w:type="dxa"/>
          </w:tcPr>
          <w:p w14:paraId="5CE197FF" w14:textId="77777777" w:rsidR="00217D82" w:rsidRPr="0095778B" w:rsidRDefault="00217D82" w:rsidP="00891AA5">
            <w:pPr>
              <w:rPr>
                <w:rFonts w:cs="Arial"/>
                <w:sz w:val="20"/>
              </w:rPr>
            </w:pPr>
            <w:r w:rsidRPr="0095778B">
              <w:rPr>
                <w:rFonts w:cs="Arial"/>
                <w:sz w:val="20"/>
              </w:rPr>
              <w:t>The risk owner monitors the risk yearly and manages it through routine procedures and controls</w:t>
            </w:r>
          </w:p>
        </w:tc>
      </w:tr>
      <w:tr w:rsidR="00217D82" w:rsidRPr="0095778B" w14:paraId="450117C2" w14:textId="77777777" w:rsidTr="00891AA5">
        <w:tc>
          <w:tcPr>
            <w:tcW w:w="2972" w:type="dxa"/>
          </w:tcPr>
          <w:p w14:paraId="372750A5" w14:textId="77777777" w:rsidR="00217D82" w:rsidRPr="0095778B" w:rsidRDefault="00217D82" w:rsidP="00891AA5">
            <w:pPr>
              <w:rPr>
                <w:rFonts w:cs="Arial"/>
                <w:sz w:val="20"/>
              </w:rPr>
            </w:pPr>
            <w:r w:rsidRPr="0095778B">
              <w:rPr>
                <w:rFonts w:cs="Arial"/>
                <w:sz w:val="20"/>
              </w:rPr>
              <w:t>Medium (4-7)</w:t>
            </w:r>
          </w:p>
        </w:tc>
        <w:tc>
          <w:tcPr>
            <w:tcW w:w="7485" w:type="dxa"/>
          </w:tcPr>
          <w:p w14:paraId="7A4D8F8C" w14:textId="77777777" w:rsidR="00217D82" w:rsidRPr="0095778B" w:rsidRDefault="00217D82">
            <w:pPr>
              <w:pStyle w:val="ListParagraph"/>
              <w:numPr>
                <w:ilvl w:val="0"/>
                <w:numId w:val="10"/>
              </w:numPr>
              <w:spacing w:before="0"/>
              <w:rPr>
                <w:rFonts w:cs="Arial"/>
                <w:sz w:val="20"/>
              </w:rPr>
            </w:pPr>
            <w:r w:rsidRPr="0095778B">
              <w:rPr>
                <w:rFonts w:cs="Arial"/>
                <w:sz w:val="20"/>
              </w:rPr>
              <w:t>Strategic risks: The CISO monitors and reviews the treatment plan at least every 6 months</w:t>
            </w:r>
          </w:p>
          <w:p w14:paraId="0C88E440" w14:textId="77777777" w:rsidR="00217D82" w:rsidRPr="0095778B" w:rsidRDefault="00217D82">
            <w:pPr>
              <w:pStyle w:val="ListParagraph"/>
              <w:numPr>
                <w:ilvl w:val="0"/>
                <w:numId w:val="10"/>
              </w:numPr>
              <w:spacing w:before="0"/>
              <w:rPr>
                <w:rFonts w:cs="Arial"/>
                <w:sz w:val="20"/>
              </w:rPr>
            </w:pPr>
            <w:r w:rsidRPr="0095778B">
              <w:rPr>
                <w:rFonts w:cs="Arial"/>
                <w:sz w:val="20"/>
              </w:rPr>
              <w:t>Operational risks: Risk owners review at least every 2 months and escalate to the senior management and if deemed necessary.</w:t>
            </w:r>
          </w:p>
          <w:p w14:paraId="7AA91E6C" w14:textId="77777777" w:rsidR="00217D82" w:rsidRPr="0095778B" w:rsidRDefault="00217D82">
            <w:pPr>
              <w:pStyle w:val="ListParagraph"/>
              <w:numPr>
                <w:ilvl w:val="0"/>
                <w:numId w:val="10"/>
              </w:numPr>
              <w:spacing w:before="0"/>
              <w:rPr>
                <w:rFonts w:cs="Arial"/>
                <w:sz w:val="20"/>
              </w:rPr>
            </w:pPr>
            <w:r w:rsidRPr="0095778B">
              <w:rPr>
                <w:rFonts w:cs="Arial"/>
                <w:sz w:val="20"/>
              </w:rPr>
              <w:t>Tactical risks: ISO reviews at least every 3 months and escalates to the senior management and if deemed necessary.</w:t>
            </w:r>
          </w:p>
        </w:tc>
      </w:tr>
      <w:tr w:rsidR="00217D82" w:rsidRPr="0095778B" w14:paraId="25D8EAC9" w14:textId="77777777" w:rsidTr="00891AA5">
        <w:tc>
          <w:tcPr>
            <w:tcW w:w="2972" w:type="dxa"/>
          </w:tcPr>
          <w:p w14:paraId="55F95780" w14:textId="77777777" w:rsidR="00217D82" w:rsidRPr="0095778B" w:rsidRDefault="00217D82" w:rsidP="00891AA5">
            <w:pPr>
              <w:rPr>
                <w:rFonts w:cs="Arial"/>
                <w:sz w:val="20"/>
              </w:rPr>
            </w:pPr>
            <w:r w:rsidRPr="0095778B">
              <w:rPr>
                <w:rFonts w:cs="Arial"/>
                <w:sz w:val="20"/>
              </w:rPr>
              <w:t>High (8-12)</w:t>
            </w:r>
          </w:p>
        </w:tc>
        <w:tc>
          <w:tcPr>
            <w:tcW w:w="7485" w:type="dxa"/>
          </w:tcPr>
          <w:p w14:paraId="599EA429" w14:textId="77777777" w:rsidR="00217D82" w:rsidRPr="0095778B" w:rsidRDefault="00217D82">
            <w:pPr>
              <w:pStyle w:val="ListParagraph"/>
              <w:numPr>
                <w:ilvl w:val="0"/>
                <w:numId w:val="11"/>
              </w:numPr>
              <w:spacing w:before="0"/>
              <w:rPr>
                <w:rFonts w:cs="Arial"/>
                <w:sz w:val="20"/>
              </w:rPr>
            </w:pPr>
            <w:r w:rsidRPr="0095778B">
              <w:rPr>
                <w:rFonts w:cs="Arial"/>
                <w:sz w:val="20"/>
              </w:rPr>
              <w:t>Strategic risks: The CISO monitors, reviews the treatment plan at least every 2 months and escalates to the steering committee.</w:t>
            </w:r>
          </w:p>
          <w:p w14:paraId="360CB0DB" w14:textId="77777777" w:rsidR="00217D82" w:rsidRPr="0095778B" w:rsidRDefault="00217D82">
            <w:pPr>
              <w:pStyle w:val="ListParagraph"/>
              <w:numPr>
                <w:ilvl w:val="0"/>
                <w:numId w:val="11"/>
              </w:numPr>
              <w:spacing w:before="0"/>
              <w:rPr>
                <w:rFonts w:cs="Arial"/>
                <w:sz w:val="20"/>
              </w:rPr>
            </w:pPr>
            <w:r w:rsidRPr="0095778B">
              <w:rPr>
                <w:rFonts w:cs="Arial"/>
                <w:sz w:val="20"/>
              </w:rPr>
              <w:t>Operational risks: Risk owners review every month, treat the risks and escalate to senior management if the management deems necessary.</w:t>
            </w:r>
          </w:p>
          <w:p w14:paraId="1FE993FB" w14:textId="77777777" w:rsidR="00217D82" w:rsidRPr="0095778B" w:rsidRDefault="00217D82">
            <w:pPr>
              <w:pStyle w:val="ListParagraph"/>
              <w:numPr>
                <w:ilvl w:val="0"/>
                <w:numId w:val="11"/>
              </w:numPr>
              <w:spacing w:before="0"/>
              <w:rPr>
                <w:rFonts w:cs="Arial"/>
                <w:sz w:val="20"/>
              </w:rPr>
            </w:pPr>
            <w:r w:rsidRPr="0095778B">
              <w:rPr>
                <w:rFonts w:cs="Arial"/>
                <w:sz w:val="20"/>
              </w:rPr>
              <w:t>If the activity continues, the risk owner frequently monitors, reviews and reports the risk.</w:t>
            </w:r>
          </w:p>
          <w:p w14:paraId="5EDED687" w14:textId="77777777" w:rsidR="00217D82" w:rsidRPr="0095778B" w:rsidRDefault="00217D82">
            <w:pPr>
              <w:pStyle w:val="ListParagraph"/>
              <w:numPr>
                <w:ilvl w:val="0"/>
                <w:numId w:val="11"/>
              </w:numPr>
              <w:spacing w:before="0"/>
              <w:rPr>
                <w:rFonts w:cs="Arial"/>
                <w:sz w:val="20"/>
              </w:rPr>
            </w:pPr>
            <w:r w:rsidRPr="0095778B">
              <w:rPr>
                <w:rFonts w:cs="Arial"/>
                <w:sz w:val="20"/>
              </w:rPr>
              <w:t>Tactical risks- ISO reviews every 2 months and escalates to the senior management and if deemed necessary.</w:t>
            </w:r>
          </w:p>
        </w:tc>
      </w:tr>
    </w:tbl>
    <w:p w14:paraId="0DB3F086" w14:textId="77777777" w:rsidR="00217D82" w:rsidRPr="0095778B" w:rsidRDefault="00217D82" w:rsidP="00217D82">
      <w:pPr>
        <w:pStyle w:val="ListParagraph"/>
        <w:widowControl w:val="0"/>
        <w:ind w:left="1080"/>
        <w:jc w:val="left"/>
        <w:rPr>
          <w:rFonts w:cs="Arial"/>
          <w:sz w:val="24"/>
        </w:rPr>
      </w:pPr>
    </w:p>
    <w:p w14:paraId="4B1EED71" w14:textId="77777777" w:rsidR="00217D82" w:rsidRPr="0095778B" w:rsidRDefault="00217D82" w:rsidP="00217D82">
      <w:pPr>
        <w:pStyle w:val="Heading2"/>
      </w:pPr>
      <w:bookmarkStart w:id="44" w:name="_Toc455996621"/>
      <w:bookmarkStart w:id="45" w:name="_Toc112918965"/>
      <w:bookmarkStart w:id="46" w:name="_Toc125817908"/>
      <w:r w:rsidRPr="0095778B">
        <w:t>Risk Acceptance Criteria:</w:t>
      </w:r>
      <w:bookmarkEnd w:id="44"/>
      <w:bookmarkEnd w:id="45"/>
      <w:bookmarkEnd w:id="46"/>
    </w:p>
    <w:p w14:paraId="7C87DAB1"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Risk Owners depending on the impact on the objectives under consideration may choose to accept the risks of low category.</w:t>
      </w:r>
    </w:p>
    <w:p w14:paraId="02DDC5EB" w14:textId="0DB814BA" w:rsidR="00217D82" w:rsidRPr="0095778B" w:rsidRDefault="00217D82" w:rsidP="00217D82">
      <w:pPr>
        <w:pStyle w:val="BodyText"/>
        <w:ind w:left="140"/>
        <w:rPr>
          <w:rFonts w:cs="Calibri Light"/>
          <w:b/>
          <w:shd w:val="clear" w:color="auto" w:fill="FFFFFF"/>
        </w:rPr>
      </w:pPr>
      <w:r w:rsidRPr="0095778B">
        <w:rPr>
          <w:rFonts w:cs="Calibri Light"/>
          <w:b/>
          <w:shd w:val="clear" w:color="auto" w:fill="FFFFFF"/>
        </w:rPr>
        <w:t xml:space="preserve">The Risk Appetite of </w:t>
      </w:r>
      <w:r>
        <w:rPr>
          <w:rFonts w:cs="Calibri Light"/>
          <w:b/>
          <w:shd w:val="clear" w:color="auto" w:fill="FFFFFF"/>
        </w:rPr>
        <w:t>&lt;Name of The Organization&gt;</w:t>
      </w:r>
      <w:r w:rsidRPr="0095778B">
        <w:rPr>
          <w:rFonts w:cs="Calibri Light"/>
          <w:b/>
          <w:shd w:val="clear" w:color="auto" w:fill="FFFFFF"/>
        </w:rPr>
        <w:t xml:space="preserve"> is “3” or “Low” Category</w:t>
      </w:r>
    </w:p>
    <w:p w14:paraId="10FE878A" w14:textId="77777777" w:rsidR="00217D82" w:rsidRPr="0095778B" w:rsidRDefault="00217D82" w:rsidP="00217D82">
      <w:pPr>
        <w:rPr>
          <w:rFonts w:cs="Arial"/>
          <w:b/>
          <w:bCs/>
          <w:szCs w:val="22"/>
        </w:rPr>
      </w:pPr>
    </w:p>
    <w:p w14:paraId="0FA27156" w14:textId="77777777" w:rsidR="00217D82" w:rsidRPr="0095778B" w:rsidRDefault="00217D82" w:rsidP="00217D82">
      <w:pPr>
        <w:pStyle w:val="Heading2"/>
      </w:pPr>
      <w:bookmarkStart w:id="47" w:name="_Toc455996622"/>
      <w:bookmarkStart w:id="48" w:name="_Toc112918966"/>
      <w:bookmarkStart w:id="49" w:name="_Toc125817909"/>
      <w:r w:rsidRPr="0095778B">
        <w:t>Risk Treatment Criteria:</w:t>
      </w:r>
      <w:bookmarkEnd w:id="47"/>
      <w:bookmarkEnd w:id="48"/>
      <w:bookmarkEnd w:id="49"/>
    </w:p>
    <w:p w14:paraId="65E29D32"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Risk Owners depending on the impact on the objectives under consideration may choose to accept/treat the risks of medium category with due consideration on the cost benefit derived due to such decisions.</w:t>
      </w:r>
    </w:p>
    <w:p w14:paraId="41B586C4"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Risk Owners should mandatorily treat the risks of high category.</w:t>
      </w:r>
    </w:p>
    <w:p w14:paraId="6BFFF3DA" w14:textId="77777777" w:rsidR="00217D82" w:rsidRPr="0095778B" w:rsidRDefault="00217D82" w:rsidP="00217D82">
      <w:pPr>
        <w:rPr>
          <w:rFonts w:cs="Arial"/>
          <w:szCs w:val="22"/>
        </w:rPr>
      </w:pPr>
    </w:p>
    <w:p w14:paraId="553AEC8D" w14:textId="77777777" w:rsidR="00217D82" w:rsidRPr="0095778B" w:rsidRDefault="00217D82" w:rsidP="00217D82">
      <w:pPr>
        <w:pStyle w:val="Heading2"/>
      </w:pPr>
      <w:bookmarkStart w:id="50" w:name="_Toc455996623"/>
      <w:bookmarkStart w:id="51" w:name="_Toc112918967"/>
      <w:bookmarkStart w:id="52" w:name="_Toc125817910"/>
      <w:r w:rsidRPr="0095778B">
        <w:t>Residual Risks</w:t>
      </w:r>
      <w:bookmarkEnd w:id="50"/>
      <w:bookmarkEnd w:id="51"/>
      <w:bookmarkEnd w:id="52"/>
    </w:p>
    <w:p w14:paraId="5091CEE3"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residual risks shall be managed at acceptable levels. However, if the residual risks cross the acceptable level, due approval of the Risk Owner shall be obtained and maintained.</w:t>
      </w:r>
    </w:p>
    <w:p w14:paraId="04BAC95D"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If the residual risks surpassing the acceptable levels involves compliance related impact and/or significant impact to customer satisfaction and/or cost, the residual risks are to be escalated to the steering committee and due approval for such residual risks may be obtained followed by a commitment of Risk Owner to monitor them closely.</w:t>
      </w:r>
    </w:p>
    <w:p w14:paraId="0CCBA1AC" w14:textId="77777777" w:rsidR="00217D82" w:rsidRPr="0095778B" w:rsidRDefault="00217D82" w:rsidP="00217D82">
      <w:pPr>
        <w:pStyle w:val="BodyText"/>
        <w:ind w:left="140"/>
        <w:rPr>
          <w:rFonts w:cs="Calibri Light"/>
          <w:shd w:val="clear" w:color="auto" w:fill="FFFFFF"/>
        </w:rPr>
      </w:pPr>
    </w:p>
    <w:p w14:paraId="7B05EF64" w14:textId="77777777" w:rsidR="00217D82" w:rsidRPr="0095778B" w:rsidRDefault="00217D82" w:rsidP="00217D82">
      <w:pPr>
        <w:pStyle w:val="Heading2"/>
      </w:pPr>
      <w:bookmarkStart w:id="53" w:name="_Toc455996624"/>
      <w:bookmarkStart w:id="54" w:name="_Toc112918968"/>
      <w:bookmarkStart w:id="55" w:name="_Toc125817911"/>
      <w:r w:rsidRPr="0095778B">
        <w:t>Risk Approval:</w:t>
      </w:r>
      <w:bookmarkEnd w:id="53"/>
      <w:bookmarkEnd w:id="54"/>
      <w:bookmarkEnd w:id="55"/>
    </w:p>
    <w:p w14:paraId="2DBDBA1A"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Risk Owners shall approve the Risks, Risk treatment &amp; residual risks in their corresponding area of control.</w:t>
      </w:r>
    </w:p>
    <w:p w14:paraId="62994B23" w14:textId="183FC9A5"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 xml:space="preserve">All exceptions need to be duly approved by the core leadership team or the board depending on the possible impact on </w:t>
      </w:r>
      <w:r>
        <w:rPr>
          <w:rFonts w:cs="Calibri Light"/>
          <w:shd w:val="clear" w:color="auto" w:fill="FFFFFF"/>
        </w:rPr>
        <w:t>&lt;Name of The Organization&gt;</w:t>
      </w:r>
      <w:r w:rsidRPr="0095778B">
        <w:rPr>
          <w:rFonts w:cs="Calibri Light"/>
          <w:shd w:val="clear" w:color="auto" w:fill="FFFFFF"/>
        </w:rPr>
        <w:t>.</w:t>
      </w:r>
    </w:p>
    <w:p w14:paraId="2DE479CC" w14:textId="77777777" w:rsidR="00217D82" w:rsidRPr="0095778B" w:rsidRDefault="00217D82" w:rsidP="00217D82">
      <w:pPr>
        <w:pStyle w:val="BodyText"/>
        <w:ind w:left="140"/>
        <w:rPr>
          <w:rFonts w:cs="Calibri Light"/>
          <w:shd w:val="clear" w:color="auto" w:fill="FFFFFF"/>
        </w:rPr>
      </w:pPr>
    </w:p>
    <w:p w14:paraId="31215928" w14:textId="77777777" w:rsidR="00217D82" w:rsidRPr="0095778B" w:rsidRDefault="00217D82" w:rsidP="00217D82">
      <w:pPr>
        <w:pStyle w:val="Heading1"/>
      </w:pPr>
      <w:bookmarkStart w:id="56" w:name="_Toc455996625"/>
      <w:bookmarkStart w:id="57" w:name="_Toc112918969"/>
      <w:bookmarkStart w:id="58" w:name="_Toc125817912"/>
      <w:r w:rsidRPr="0095778B">
        <w:t>Risk Monitoring and Review</w:t>
      </w:r>
      <w:bookmarkEnd w:id="56"/>
      <w:bookmarkEnd w:id="57"/>
      <w:bookmarkEnd w:id="58"/>
      <w:r w:rsidRPr="0095778B">
        <w:t xml:space="preserve"> </w:t>
      </w:r>
    </w:p>
    <w:p w14:paraId="67662966" w14:textId="77777777" w:rsidR="00217D82" w:rsidRPr="0095778B" w:rsidRDefault="00217D82">
      <w:pPr>
        <w:pStyle w:val="ListParagraph"/>
        <w:numPr>
          <w:ilvl w:val="0"/>
          <w:numId w:val="12"/>
        </w:numPr>
        <w:spacing w:before="0" w:line="259" w:lineRule="auto"/>
        <w:ind w:left="360"/>
        <w:rPr>
          <w:rFonts w:cs="Arial"/>
          <w:b/>
          <w:szCs w:val="22"/>
        </w:rPr>
      </w:pPr>
      <w:r w:rsidRPr="0095778B">
        <w:rPr>
          <w:rFonts w:cs="Arial"/>
          <w:b/>
          <w:szCs w:val="22"/>
        </w:rPr>
        <w:t>Strategic Risks</w:t>
      </w:r>
    </w:p>
    <w:p w14:paraId="554F0E09"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 xml:space="preserve">The risks at the strategic levels are managed by the Steering Committee. </w:t>
      </w:r>
    </w:p>
    <w:p w14:paraId="591EBBB5" w14:textId="77777777" w:rsidR="00217D82" w:rsidRPr="0095778B" w:rsidRDefault="00217D82">
      <w:pPr>
        <w:pStyle w:val="ListParagraph"/>
        <w:numPr>
          <w:ilvl w:val="0"/>
          <w:numId w:val="12"/>
        </w:numPr>
        <w:spacing w:before="0" w:line="259" w:lineRule="auto"/>
        <w:ind w:left="360"/>
        <w:rPr>
          <w:rFonts w:cs="Arial"/>
          <w:b/>
          <w:szCs w:val="22"/>
        </w:rPr>
      </w:pPr>
      <w:r w:rsidRPr="0095778B">
        <w:rPr>
          <w:rFonts w:cs="Arial"/>
          <w:b/>
          <w:szCs w:val="22"/>
        </w:rPr>
        <w:t>Operational Risks</w:t>
      </w:r>
    </w:p>
    <w:p w14:paraId="0B13FBB4" w14:textId="77777777"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The risks requiring the involvement of the Operations teams at organizational level, and where applicable, at customer’s operations levels are escalated to the operations team for the purposes of soliciting direction and approvals as required.</w:t>
      </w:r>
    </w:p>
    <w:p w14:paraId="18ABDFEA" w14:textId="1457712E" w:rsidR="00217D82" w:rsidRPr="0095778B" w:rsidRDefault="00217D82" w:rsidP="00217D82">
      <w:pPr>
        <w:pStyle w:val="BodyText"/>
        <w:ind w:left="140"/>
        <w:rPr>
          <w:rFonts w:cs="Arial"/>
          <w:szCs w:val="22"/>
        </w:rPr>
      </w:pPr>
      <w:r w:rsidRPr="0095778B">
        <w:rPr>
          <w:rFonts w:cs="Calibri Light"/>
          <w:shd w:val="clear" w:color="auto" w:fill="FFFFFF"/>
        </w:rPr>
        <w:t xml:space="preserve">The internal and external audits (ISMS) shall be conducted by </w:t>
      </w:r>
      <w:r>
        <w:rPr>
          <w:rFonts w:cs="Calibri Light"/>
          <w:shd w:val="clear" w:color="auto" w:fill="FFFFFF"/>
        </w:rPr>
        <w:t>&lt;Name of The Organization&gt;</w:t>
      </w:r>
      <w:r w:rsidRPr="0095778B">
        <w:rPr>
          <w:rFonts w:cs="Calibri Light"/>
          <w:shd w:val="clear" w:color="auto" w:fill="FFFFFF"/>
        </w:rPr>
        <w:t xml:space="preserve"> to ensure the adoption of the necessary standards.</w:t>
      </w:r>
    </w:p>
    <w:p w14:paraId="14B9DE57" w14:textId="77777777" w:rsidR="00217D82" w:rsidRPr="0095778B" w:rsidRDefault="00217D82">
      <w:pPr>
        <w:pStyle w:val="ListParagraph"/>
        <w:numPr>
          <w:ilvl w:val="0"/>
          <w:numId w:val="12"/>
        </w:numPr>
        <w:spacing w:before="0" w:line="259" w:lineRule="auto"/>
        <w:ind w:left="360"/>
        <w:rPr>
          <w:rFonts w:cs="Arial"/>
          <w:b/>
          <w:szCs w:val="22"/>
        </w:rPr>
      </w:pPr>
      <w:r w:rsidRPr="0095778B">
        <w:rPr>
          <w:rFonts w:cs="Arial"/>
          <w:b/>
          <w:szCs w:val="22"/>
        </w:rPr>
        <w:t>Tactical Risks</w:t>
      </w:r>
    </w:p>
    <w:p w14:paraId="39936A46" w14:textId="5592E73D" w:rsidR="00217D82" w:rsidRPr="0095778B" w:rsidRDefault="00217D82" w:rsidP="00217D82">
      <w:pPr>
        <w:pStyle w:val="BodyText"/>
        <w:ind w:left="140"/>
        <w:rPr>
          <w:rFonts w:cs="Calibri Light"/>
          <w:shd w:val="clear" w:color="auto" w:fill="FFFFFF"/>
        </w:rPr>
      </w:pPr>
      <w:r w:rsidRPr="0095778B">
        <w:rPr>
          <w:rFonts w:cs="Calibri Light"/>
          <w:shd w:val="clear" w:color="auto" w:fill="FFFFFF"/>
        </w:rPr>
        <w:t xml:space="preserve">The risks at tactical levels are managed by the authorized Risk Owners of </w:t>
      </w:r>
      <w:r>
        <w:rPr>
          <w:rFonts w:cs="Calibri Light"/>
          <w:shd w:val="clear" w:color="auto" w:fill="FFFFFF"/>
        </w:rPr>
        <w:t>&lt;Name of The Organization&gt;</w:t>
      </w:r>
      <w:r w:rsidRPr="0095778B">
        <w:rPr>
          <w:rFonts w:cs="Calibri Light"/>
          <w:shd w:val="clear" w:color="auto" w:fill="FFFFFF"/>
        </w:rPr>
        <w:t xml:space="preserve"> and monitored by the Leadership team at organization levels.</w:t>
      </w:r>
    </w:p>
    <w:p w14:paraId="6760E1E2" w14:textId="77777777" w:rsidR="00217D82" w:rsidRPr="0095778B" w:rsidRDefault="00217D82" w:rsidP="00217D82">
      <w:pPr>
        <w:pStyle w:val="BodyText"/>
        <w:ind w:left="140"/>
        <w:rPr>
          <w:rFonts w:cs="Calibri Light"/>
          <w:shd w:val="clear" w:color="auto" w:fill="FFFFFF"/>
        </w:rPr>
      </w:pPr>
    </w:p>
    <w:p w14:paraId="0AC68EDF" w14:textId="77777777" w:rsidR="00217D82" w:rsidRPr="0095778B" w:rsidRDefault="00217D82" w:rsidP="00217D82">
      <w:pPr>
        <w:pStyle w:val="Heading1"/>
      </w:pPr>
      <w:bookmarkStart w:id="59" w:name="_Toc455996626"/>
      <w:bookmarkStart w:id="60" w:name="_Toc112918970"/>
      <w:bookmarkStart w:id="61" w:name="_Toc125817913"/>
      <w:r w:rsidRPr="0095778B">
        <w:t>Review</w:t>
      </w:r>
      <w:bookmarkEnd w:id="59"/>
      <w:bookmarkEnd w:id="60"/>
      <w:bookmarkEnd w:id="61"/>
    </w:p>
    <w:p w14:paraId="3EC54E3A" w14:textId="09F4CAC0" w:rsidR="00AD20B1" w:rsidRPr="00217D82" w:rsidRDefault="00217D82" w:rsidP="00217D82">
      <w:pPr>
        <w:pStyle w:val="BodyText"/>
        <w:ind w:left="140"/>
        <w:rPr>
          <w:rFonts w:cs="Calibri Light"/>
          <w:shd w:val="clear" w:color="auto" w:fill="FFFFFF"/>
        </w:rPr>
      </w:pPr>
      <w:r w:rsidRPr="0095778B">
        <w:rPr>
          <w:rFonts w:cs="Calibri Light"/>
          <w:shd w:val="clear" w:color="auto" w:fill="FFFFFF"/>
        </w:rPr>
        <w:t>This methodology will be reviewed on an annual basis or as per the need basis.</w:t>
      </w:r>
    </w:p>
    <w:sectPr w:rsidR="00AD20B1" w:rsidRPr="00217D82" w:rsidSect="00AC0559">
      <w:headerReference w:type="default" r:id="rId11"/>
      <w:footerReference w:type="default" r:id="rId12"/>
      <w:pgSz w:w="11907" w:h="16840" w:code="9"/>
      <w:pgMar w:top="1134" w:right="1134" w:bottom="1134" w:left="1134"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D7FF0D" w14:textId="77777777" w:rsidR="00924CCE" w:rsidRDefault="00924CCE">
      <w:r>
        <w:separator/>
      </w:r>
    </w:p>
  </w:endnote>
  <w:endnote w:type="continuationSeparator" w:id="0">
    <w:p w14:paraId="0A958029" w14:textId="77777777" w:rsidR="00924CCE" w:rsidRDefault="00924CCE">
      <w:r>
        <w:continuationSeparator/>
      </w:r>
    </w:p>
  </w:endnote>
  <w:endnote w:type="continuationNotice" w:id="1">
    <w:p w14:paraId="6B582C85" w14:textId="77777777" w:rsidR="00924CCE" w:rsidRDefault="00924CCE">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A Zuehlke">
    <w:altName w:val="Cambria"/>
    <w:charset w:val="00"/>
    <w:family w:val="auto"/>
    <w:pitch w:val="variable"/>
    <w:sig w:usb0="800000AF" w:usb1="5000004A"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rlito">
    <w:altName w:val="Arial"/>
    <w:charset w:val="00"/>
    <w:family w:val="swiss"/>
    <w:pitch w:val="variable"/>
  </w:font>
  <w:font w:name="Gothic Uralic">
    <w:altName w:val="Times New Roman"/>
    <w:charset w:val="00"/>
    <w:family w:val="auto"/>
    <w:pitch w:val="variable"/>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5555A7" w14:textId="2E989657" w:rsidR="0087793A" w:rsidRPr="004945D6" w:rsidRDefault="0087793A" w:rsidP="00D25202">
    <w:pPr>
      <w:pBdr>
        <w:top w:val="single" w:sz="6" w:space="3" w:color="auto"/>
      </w:pBdr>
      <w:tabs>
        <w:tab w:val="right" w:pos="9900"/>
        <w:tab w:val="right" w:pos="16100"/>
      </w:tabs>
      <w:rPr>
        <w:sz w:val="20"/>
      </w:rPr>
    </w:pPr>
    <w:r w:rsidRPr="004945D6">
      <w:rPr>
        <w:sz w:val="20"/>
      </w:rPr>
      <w:tab/>
      <w:t xml:space="preserve">Page </w:t>
    </w:r>
    <w:r w:rsidRPr="003D6376">
      <w:rPr>
        <w:sz w:val="20"/>
      </w:rPr>
      <w:fldChar w:fldCharType="begin"/>
    </w:r>
    <w:r w:rsidRPr="004945D6">
      <w:rPr>
        <w:sz w:val="20"/>
      </w:rPr>
      <w:instrText xml:space="preserve"> PAGE </w:instrText>
    </w:r>
    <w:r w:rsidRPr="003D6376">
      <w:rPr>
        <w:sz w:val="20"/>
      </w:rPr>
      <w:fldChar w:fldCharType="separate"/>
    </w:r>
    <w:r w:rsidR="00BD055C">
      <w:rPr>
        <w:noProof/>
        <w:sz w:val="20"/>
      </w:rPr>
      <w:t>1</w:t>
    </w:r>
    <w:r w:rsidRPr="003D6376">
      <w:rPr>
        <w:sz w:val="20"/>
      </w:rPr>
      <w:fldChar w:fldCharType="end"/>
    </w:r>
    <w:r w:rsidRPr="004945D6">
      <w:rPr>
        <w:sz w:val="20"/>
      </w:rPr>
      <w:t xml:space="preserve"> of </w:t>
    </w:r>
    <w:r w:rsidRPr="003D6376">
      <w:rPr>
        <w:sz w:val="20"/>
      </w:rPr>
      <w:fldChar w:fldCharType="begin"/>
    </w:r>
    <w:r w:rsidRPr="004945D6">
      <w:rPr>
        <w:sz w:val="20"/>
      </w:rPr>
      <w:instrText xml:space="preserve"> NUMPAGES </w:instrText>
    </w:r>
    <w:r w:rsidRPr="003D6376">
      <w:rPr>
        <w:sz w:val="20"/>
      </w:rPr>
      <w:fldChar w:fldCharType="separate"/>
    </w:r>
    <w:r w:rsidR="00BD055C">
      <w:rPr>
        <w:noProof/>
        <w:sz w:val="20"/>
      </w:rPr>
      <w:t>1</w:t>
    </w:r>
    <w:r w:rsidRPr="003D6376">
      <w:rPr>
        <w:sz w:val="20"/>
      </w:rPr>
      <w:fldChar w:fldCharType="end"/>
    </w:r>
  </w:p>
  <w:p w14:paraId="2B51633A" w14:textId="14E4D23B" w:rsidR="0087793A" w:rsidRPr="00D25202" w:rsidRDefault="0087793A" w:rsidP="003B2995">
    <w:pPr>
      <w:pBdr>
        <w:top w:val="single" w:sz="6" w:space="3" w:color="auto"/>
      </w:pBdr>
      <w:tabs>
        <w:tab w:val="right" w:pos="9900"/>
        <w:tab w:val="right" w:pos="16100"/>
      </w:tabs>
      <w:spacing w:line="360" w:lineRule="auto"/>
      <w:rPr>
        <w:sz w:val="20"/>
      </w:rPr>
    </w:pPr>
    <w:r w:rsidRPr="003D6376">
      <w:rPr>
        <w:sz w:val="20"/>
      </w:rPr>
      <w:t>Confidential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B108E1" w14:textId="77777777" w:rsidR="00924CCE" w:rsidRDefault="00924CCE">
      <w:r>
        <w:separator/>
      </w:r>
    </w:p>
  </w:footnote>
  <w:footnote w:type="continuationSeparator" w:id="0">
    <w:p w14:paraId="46CBC7D6" w14:textId="77777777" w:rsidR="00924CCE" w:rsidRDefault="00924CCE">
      <w:r>
        <w:continuationSeparator/>
      </w:r>
    </w:p>
  </w:footnote>
  <w:footnote w:type="continuationNotice" w:id="1">
    <w:p w14:paraId="26D63D14" w14:textId="77777777" w:rsidR="00924CCE" w:rsidRDefault="00924CCE">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90757A" w14:textId="250E0549" w:rsidR="0087793A" w:rsidRPr="00B504C3" w:rsidRDefault="00A377A1">
    <w:pPr>
      <w:pStyle w:val="Header"/>
      <w:rPr>
        <w:sz w:val="22"/>
        <w:szCs w:val="22"/>
      </w:rPr>
    </w:pPr>
    <w:r>
      <w:rPr>
        <w:sz w:val="22"/>
        <w:szCs w:val="22"/>
      </w:rPr>
      <w:t>Information Security Management System (ISMS)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D0293D"/>
    <w:multiLevelType w:val="multilevel"/>
    <w:tmpl w:val="02A82470"/>
    <w:lvl w:ilvl="0">
      <w:start w:val="1"/>
      <w:numFmt w:val="decimal"/>
      <w:pStyle w:val="Heading1"/>
      <w:lvlText w:val="%1"/>
      <w:lvlJc w:val="left"/>
      <w:pPr>
        <w:tabs>
          <w:tab w:val="num" w:pos="432"/>
        </w:tabs>
        <w:ind w:left="432" w:hanging="432"/>
      </w:pPr>
      <w:rPr>
        <w:b/>
        <w:bCs w:val="0"/>
      </w:rPr>
    </w:lvl>
    <w:lvl w:ilvl="1">
      <w:start w:val="1"/>
      <w:numFmt w:val="decimal"/>
      <w:pStyle w:val="Heading2"/>
      <w:lvlText w:val="%1.%2"/>
      <w:lvlJc w:val="left"/>
      <w:pPr>
        <w:tabs>
          <w:tab w:val="num" w:pos="846"/>
        </w:tabs>
        <w:ind w:left="846" w:hanging="576"/>
      </w:pPr>
      <w:rPr>
        <w:b/>
        <w:bCs/>
      </w:rPr>
    </w:lvl>
    <w:lvl w:ilvl="2">
      <w:start w:val="1"/>
      <w:numFmt w:val="decimal"/>
      <w:pStyle w:val="Heading3"/>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15:restartNumberingAfterBreak="0">
    <w:nsid w:val="326B7BA7"/>
    <w:multiLevelType w:val="hybridMultilevel"/>
    <w:tmpl w:val="FD60E70A"/>
    <w:lvl w:ilvl="0" w:tplc="10222890">
      <w:start w:val="1"/>
      <w:numFmt w:val="bullet"/>
      <w:lvlText w:val=""/>
      <w:lvlJc w:val="left"/>
      <w:pPr>
        <w:ind w:left="720" w:hanging="360"/>
      </w:pPr>
      <w:rPr>
        <w:rFonts w:ascii="Symbol" w:hAnsi="Symbol" w:hint="default"/>
      </w:rPr>
    </w:lvl>
    <w:lvl w:ilvl="1" w:tplc="7284B124">
      <w:start w:val="1"/>
      <w:numFmt w:val="bullet"/>
      <w:lvlText w:val="o"/>
      <w:lvlJc w:val="left"/>
      <w:pPr>
        <w:ind w:left="1440" w:hanging="360"/>
      </w:pPr>
      <w:rPr>
        <w:rFonts w:ascii="Courier New" w:hAnsi="Courier New" w:hint="default"/>
      </w:rPr>
    </w:lvl>
    <w:lvl w:ilvl="2" w:tplc="3348ACA0">
      <w:start w:val="1"/>
      <w:numFmt w:val="bullet"/>
      <w:lvlText w:val=""/>
      <w:lvlJc w:val="left"/>
      <w:pPr>
        <w:ind w:left="2160" w:hanging="360"/>
      </w:pPr>
      <w:rPr>
        <w:rFonts w:ascii="Wingdings" w:hAnsi="Wingdings" w:hint="default"/>
      </w:rPr>
    </w:lvl>
    <w:lvl w:ilvl="3" w:tplc="2B220630">
      <w:start w:val="1"/>
      <w:numFmt w:val="bullet"/>
      <w:lvlText w:val=""/>
      <w:lvlJc w:val="left"/>
      <w:pPr>
        <w:ind w:left="2880" w:hanging="360"/>
      </w:pPr>
      <w:rPr>
        <w:rFonts w:ascii="Symbol" w:hAnsi="Symbol" w:hint="default"/>
      </w:rPr>
    </w:lvl>
    <w:lvl w:ilvl="4" w:tplc="C49ABBA4">
      <w:start w:val="1"/>
      <w:numFmt w:val="bullet"/>
      <w:lvlText w:val="o"/>
      <w:lvlJc w:val="left"/>
      <w:pPr>
        <w:ind w:left="3600" w:hanging="360"/>
      </w:pPr>
      <w:rPr>
        <w:rFonts w:ascii="Courier New" w:hAnsi="Courier New" w:hint="default"/>
      </w:rPr>
    </w:lvl>
    <w:lvl w:ilvl="5" w:tplc="153CF18C">
      <w:start w:val="1"/>
      <w:numFmt w:val="bullet"/>
      <w:lvlText w:val=""/>
      <w:lvlJc w:val="left"/>
      <w:pPr>
        <w:ind w:left="4320" w:hanging="360"/>
      </w:pPr>
      <w:rPr>
        <w:rFonts w:ascii="Wingdings" w:hAnsi="Wingdings" w:hint="default"/>
      </w:rPr>
    </w:lvl>
    <w:lvl w:ilvl="6" w:tplc="4C06E3CA">
      <w:start w:val="1"/>
      <w:numFmt w:val="bullet"/>
      <w:lvlText w:val=""/>
      <w:lvlJc w:val="left"/>
      <w:pPr>
        <w:ind w:left="5040" w:hanging="360"/>
      </w:pPr>
      <w:rPr>
        <w:rFonts w:ascii="Symbol" w:hAnsi="Symbol" w:hint="default"/>
      </w:rPr>
    </w:lvl>
    <w:lvl w:ilvl="7" w:tplc="6FF4512A">
      <w:start w:val="1"/>
      <w:numFmt w:val="bullet"/>
      <w:lvlText w:val="o"/>
      <w:lvlJc w:val="left"/>
      <w:pPr>
        <w:ind w:left="5760" w:hanging="360"/>
      </w:pPr>
      <w:rPr>
        <w:rFonts w:ascii="Courier New" w:hAnsi="Courier New" w:hint="default"/>
      </w:rPr>
    </w:lvl>
    <w:lvl w:ilvl="8" w:tplc="153E7070">
      <w:start w:val="1"/>
      <w:numFmt w:val="bullet"/>
      <w:lvlText w:val=""/>
      <w:lvlJc w:val="left"/>
      <w:pPr>
        <w:ind w:left="6480" w:hanging="360"/>
      </w:pPr>
      <w:rPr>
        <w:rFonts w:ascii="Wingdings" w:hAnsi="Wingdings" w:hint="default"/>
      </w:rPr>
    </w:lvl>
  </w:abstractNum>
  <w:abstractNum w:abstractNumId="2" w15:restartNumberingAfterBreak="0">
    <w:nsid w:val="37737986"/>
    <w:multiLevelType w:val="hybridMultilevel"/>
    <w:tmpl w:val="93E64E1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D4A073B"/>
    <w:multiLevelType w:val="hybridMultilevel"/>
    <w:tmpl w:val="1FB268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4155276C"/>
    <w:multiLevelType w:val="hybridMultilevel"/>
    <w:tmpl w:val="B4D25B0E"/>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4AD524A4"/>
    <w:multiLevelType w:val="hybridMultilevel"/>
    <w:tmpl w:val="C92E73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E4B4B52"/>
    <w:multiLevelType w:val="hybridMultilevel"/>
    <w:tmpl w:val="96F82F6E"/>
    <w:lvl w:ilvl="0" w:tplc="40090017">
      <w:start w:val="1"/>
      <w:numFmt w:val="lowerLetter"/>
      <w:lvlText w:val="%1)"/>
      <w:lvlJc w:val="left"/>
      <w:pPr>
        <w:ind w:left="860" w:hanging="360"/>
      </w:pPr>
    </w:lvl>
    <w:lvl w:ilvl="1" w:tplc="40090019" w:tentative="1">
      <w:start w:val="1"/>
      <w:numFmt w:val="lowerLetter"/>
      <w:lvlText w:val="%2."/>
      <w:lvlJc w:val="left"/>
      <w:pPr>
        <w:ind w:left="1580" w:hanging="360"/>
      </w:pPr>
    </w:lvl>
    <w:lvl w:ilvl="2" w:tplc="4009001B" w:tentative="1">
      <w:start w:val="1"/>
      <w:numFmt w:val="lowerRoman"/>
      <w:lvlText w:val="%3."/>
      <w:lvlJc w:val="right"/>
      <w:pPr>
        <w:ind w:left="2300" w:hanging="180"/>
      </w:pPr>
    </w:lvl>
    <w:lvl w:ilvl="3" w:tplc="4009000F" w:tentative="1">
      <w:start w:val="1"/>
      <w:numFmt w:val="decimal"/>
      <w:lvlText w:val="%4."/>
      <w:lvlJc w:val="left"/>
      <w:pPr>
        <w:ind w:left="3020" w:hanging="360"/>
      </w:pPr>
    </w:lvl>
    <w:lvl w:ilvl="4" w:tplc="40090019" w:tentative="1">
      <w:start w:val="1"/>
      <w:numFmt w:val="lowerLetter"/>
      <w:lvlText w:val="%5."/>
      <w:lvlJc w:val="left"/>
      <w:pPr>
        <w:ind w:left="3740" w:hanging="360"/>
      </w:pPr>
    </w:lvl>
    <w:lvl w:ilvl="5" w:tplc="4009001B" w:tentative="1">
      <w:start w:val="1"/>
      <w:numFmt w:val="lowerRoman"/>
      <w:lvlText w:val="%6."/>
      <w:lvlJc w:val="right"/>
      <w:pPr>
        <w:ind w:left="4460" w:hanging="180"/>
      </w:pPr>
    </w:lvl>
    <w:lvl w:ilvl="6" w:tplc="4009000F" w:tentative="1">
      <w:start w:val="1"/>
      <w:numFmt w:val="decimal"/>
      <w:lvlText w:val="%7."/>
      <w:lvlJc w:val="left"/>
      <w:pPr>
        <w:ind w:left="5180" w:hanging="360"/>
      </w:pPr>
    </w:lvl>
    <w:lvl w:ilvl="7" w:tplc="40090019" w:tentative="1">
      <w:start w:val="1"/>
      <w:numFmt w:val="lowerLetter"/>
      <w:lvlText w:val="%8."/>
      <w:lvlJc w:val="left"/>
      <w:pPr>
        <w:ind w:left="5900" w:hanging="360"/>
      </w:pPr>
    </w:lvl>
    <w:lvl w:ilvl="8" w:tplc="4009001B" w:tentative="1">
      <w:start w:val="1"/>
      <w:numFmt w:val="lowerRoman"/>
      <w:lvlText w:val="%9."/>
      <w:lvlJc w:val="right"/>
      <w:pPr>
        <w:ind w:left="6620" w:hanging="180"/>
      </w:pPr>
    </w:lvl>
  </w:abstractNum>
  <w:abstractNum w:abstractNumId="7" w15:restartNumberingAfterBreak="0">
    <w:nsid w:val="57120EA9"/>
    <w:multiLevelType w:val="hybridMultilevel"/>
    <w:tmpl w:val="4CBE876E"/>
    <w:lvl w:ilvl="0" w:tplc="40090019">
      <w:start w:val="1"/>
      <w:numFmt w:val="lowerLetter"/>
      <w:lvlText w:val="%1."/>
      <w:lvlJc w:val="left"/>
      <w:pPr>
        <w:ind w:left="90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8" w15:restartNumberingAfterBreak="0">
    <w:nsid w:val="57BC1671"/>
    <w:multiLevelType w:val="hybridMultilevel"/>
    <w:tmpl w:val="28CC8E6C"/>
    <w:lvl w:ilvl="0" w:tplc="40090017">
      <w:start w:val="1"/>
      <w:numFmt w:val="lowerLetter"/>
      <w:lvlText w:val="%1)"/>
      <w:lvlJc w:val="left"/>
      <w:pPr>
        <w:ind w:left="860" w:hanging="360"/>
      </w:pPr>
    </w:lvl>
    <w:lvl w:ilvl="1" w:tplc="40090019" w:tentative="1">
      <w:start w:val="1"/>
      <w:numFmt w:val="lowerLetter"/>
      <w:lvlText w:val="%2."/>
      <w:lvlJc w:val="left"/>
      <w:pPr>
        <w:ind w:left="1580" w:hanging="360"/>
      </w:pPr>
    </w:lvl>
    <w:lvl w:ilvl="2" w:tplc="4009001B" w:tentative="1">
      <w:start w:val="1"/>
      <w:numFmt w:val="lowerRoman"/>
      <w:lvlText w:val="%3."/>
      <w:lvlJc w:val="right"/>
      <w:pPr>
        <w:ind w:left="2300" w:hanging="180"/>
      </w:pPr>
    </w:lvl>
    <w:lvl w:ilvl="3" w:tplc="4009000F" w:tentative="1">
      <w:start w:val="1"/>
      <w:numFmt w:val="decimal"/>
      <w:lvlText w:val="%4."/>
      <w:lvlJc w:val="left"/>
      <w:pPr>
        <w:ind w:left="3020" w:hanging="360"/>
      </w:pPr>
    </w:lvl>
    <w:lvl w:ilvl="4" w:tplc="40090019" w:tentative="1">
      <w:start w:val="1"/>
      <w:numFmt w:val="lowerLetter"/>
      <w:lvlText w:val="%5."/>
      <w:lvlJc w:val="left"/>
      <w:pPr>
        <w:ind w:left="3740" w:hanging="360"/>
      </w:pPr>
    </w:lvl>
    <w:lvl w:ilvl="5" w:tplc="4009001B" w:tentative="1">
      <w:start w:val="1"/>
      <w:numFmt w:val="lowerRoman"/>
      <w:lvlText w:val="%6."/>
      <w:lvlJc w:val="right"/>
      <w:pPr>
        <w:ind w:left="4460" w:hanging="180"/>
      </w:pPr>
    </w:lvl>
    <w:lvl w:ilvl="6" w:tplc="4009000F" w:tentative="1">
      <w:start w:val="1"/>
      <w:numFmt w:val="decimal"/>
      <w:lvlText w:val="%7."/>
      <w:lvlJc w:val="left"/>
      <w:pPr>
        <w:ind w:left="5180" w:hanging="360"/>
      </w:pPr>
    </w:lvl>
    <w:lvl w:ilvl="7" w:tplc="40090019" w:tentative="1">
      <w:start w:val="1"/>
      <w:numFmt w:val="lowerLetter"/>
      <w:lvlText w:val="%8."/>
      <w:lvlJc w:val="left"/>
      <w:pPr>
        <w:ind w:left="5900" w:hanging="360"/>
      </w:pPr>
    </w:lvl>
    <w:lvl w:ilvl="8" w:tplc="4009001B" w:tentative="1">
      <w:start w:val="1"/>
      <w:numFmt w:val="lowerRoman"/>
      <w:lvlText w:val="%9."/>
      <w:lvlJc w:val="right"/>
      <w:pPr>
        <w:ind w:left="6620" w:hanging="180"/>
      </w:pPr>
    </w:lvl>
  </w:abstractNum>
  <w:abstractNum w:abstractNumId="9" w15:restartNumberingAfterBreak="0">
    <w:nsid w:val="61B05B26"/>
    <w:multiLevelType w:val="hybridMultilevel"/>
    <w:tmpl w:val="ED707934"/>
    <w:lvl w:ilvl="0" w:tplc="40090019">
      <w:start w:val="1"/>
      <w:numFmt w:val="lowerLetter"/>
      <w:lvlText w:val="%1."/>
      <w:lvlJc w:val="left"/>
      <w:pPr>
        <w:ind w:left="500" w:hanging="360"/>
      </w:pPr>
      <w:rPr>
        <w:rFonts w:hint="default"/>
        <w:color w:val="auto"/>
      </w:rPr>
    </w:lvl>
    <w:lvl w:ilvl="1" w:tplc="40090019" w:tentative="1">
      <w:start w:val="1"/>
      <w:numFmt w:val="lowerLetter"/>
      <w:lvlText w:val="%2."/>
      <w:lvlJc w:val="left"/>
      <w:pPr>
        <w:ind w:left="1220" w:hanging="360"/>
      </w:pPr>
    </w:lvl>
    <w:lvl w:ilvl="2" w:tplc="4009001B" w:tentative="1">
      <w:start w:val="1"/>
      <w:numFmt w:val="lowerRoman"/>
      <w:lvlText w:val="%3."/>
      <w:lvlJc w:val="right"/>
      <w:pPr>
        <w:ind w:left="1940" w:hanging="180"/>
      </w:pPr>
    </w:lvl>
    <w:lvl w:ilvl="3" w:tplc="4009000F" w:tentative="1">
      <w:start w:val="1"/>
      <w:numFmt w:val="decimal"/>
      <w:lvlText w:val="%4."/>
      <w:lvlJc w:val="left"/>
      <w:pPr>
        <w:ind w:left="2660" w:hanging="360"/>
      </w:pPr>
    </w:lvl>
    <w:lvl w:ilvl="4" w:tplc="40090019" w:tentative="1">
      <w:start w:val="1"/>
      <w:numFmt w:val="lowerLetter"/>
      <w:lvlText w:val="%5."/>
      <w:lvlJc w:val="left"/>
      <w:pPr>
        <w:ind w:left="3380" w:hanging="360"/>
      </w:pPr>
    </w:lvl>
    <w:lvl w:ilvl="5" w:tplc="4009001B" w:tentative="1">
      <w:start w:val="1"/>
      <w:numFmt w:val="lowerRoman"/>
      <w:lvlText w:val="%6."/>
      <w:lvlJc w:val="right"/>
      <w:pPr>
        <w:ind w:left="4100" w:hanging="180"/>
      </w:pPr>
    </w:lvl>
    <w:lvl w:ilvl="6" w:tplc="4009000F" w:tentative="1">
      <w:start w:val="1"/>
      <w:numFmt w:val="decimal"/>
      <w:lvlText w:val="%7."/>
      <w:lvlJc w:val="left"/>
      <w:pPr>
        <w:ind w:left="4820" w:hanging="360"/>
      </w:pPr>
    </w:lvl>
    <w:lvl w:ilvl="7" w:tplc="40090019" w:tentative="1">
      <w:start w:val="1"/>
      <w:numFmt w:val="lowerLetter"/>
      <w:lvlText w:val="%8."/>
      <w:lvlJc w:val="left"/>
      <w:pPr>
        <w:ind w:left="5540" w:hanging="360"/>
      </w:pPr>
    </w:lvl>
    <w:lvl w:ilvl="8" w:tplc="4009001B" w:tentative="1">
      <w:start w:val="1"/>
      <w:numFmt w:val="lowerRoman"/>
      <w:lvlText w:val="%9."/>
      <w:lvlJc w:val="right"/>
      <w:pPr>
        <w:ind w:left="6260" w:hanging="180"/>
      </w:pPr>
    </w:lvl>
  </w:abstractNum>
  <w:abstractNum w:abstractNumId="10" w15:restartNumberingAfterBreak="0">
    <w:nsid w:val="62B76391"/>
    <w:multiLevelType w:val="hybridMultilevel"/>
    <w:tmpl w:val="DB2CAE4C"/>
    <w:lvl w:ilvl="0" w:tplc="DDE40A5E">
      <w:start w:val="1"/>
      <w:numFmt w:val="decimal"/>
      <w:pStyle w:val="Formel"/>
      <w:lvlText w:val="(%1)"/>
      <w:lvlJc w:val="right"/>
      <w:pPr>
        <w:tabs>
          <w:tab w:val="num" w:pos="720"/>
        </w:tabs>
        <w:ind w:left="720" w:hanging="360"/>
      </w:pPr>
      <w:rPr>
        <w:rFonts w:hint="default"/>
      </w:rPr>
    </w:lvl>
    <w:lvl w:ilvl="1" w:tplc="FF48234C" w:tentative="1">
      <w:start w:val="1"/>
      <w:numFmt w:val="lowerLetter"/>
      <w:lvlText w:val="%2."/>
      <w:lvlJc w:val="left"/>
      <w:pPr>
        <w:tabs>
          <w:tab w:val="num" w:pos="1440"/>
        </w:tabs>
        <w:ind w:left="1440" w:hanging="360"/>
      </w:pPr>
    </w:lvl>
    <w:lvl w:ilvl="2" w:tplc="A23C5FC6" w:tentative="1">
      <w:start w:val="1"/>
      <w:numFmt w:val="lowerRoman"/>
      <w:lvlText w:val="%3."/>
      <w:lvlJc w:val="right"/>
      <w:pPr>
        <w:tabs>
          <w:tab w:val="num" w:pos="2160"/>
        </w:tabs>
        <w:ind w:left="2160" w:hanging="180"/>
      </w:pPr>
    </w:lvl>
    <w:lvl w:ilvl="3" w:tplc="8C24E4A8" w:tentative="1">
      <w:start w:val="1"/>
      <w:numFmt w:val="decimal"/>
      <w:lvlText w:val="%4."/>
      <w:lvlJc w:val="left"/>
      <w:pPr>
        <w:tabs>
          <w:tab w:val="num" w:pos="2880"/>
        </w:tabs>
        <w:ind w:left="2880" w:hanging="360"/>
      </w:pPr>
    </w:lvl>
    <w:lvl w:ilvl="4" w:tplc="890642F6" w:tentative="1">
      <w:start w:val="1"/>
      <w:numFmt w:val="lowerLetter"/>
      <w:lvlText w:val="%5."/>
      <w:lvlJc w:val="left"/>
      <w:pPr>
        <w:tabs>
          <w:tab w:val="num" w:pos="3600"/>
        </w:tabs>
        <w:ind w:left="3600" w:hanging="360"/>
      </w:pPr>
    </w:lvl>
    <w:lvl w:ilvl="5" w:tplc="36585674" w:tentative="1">
      <w:start w:val="1"/>
      <w:numFmt w:val="lowerRoman"/>
      <w:lvlText w:val="%6."/>
      <w:lvlJc w:val="right"/>
      <w:pPr>
        <w:tabs>
          <w:tab w:val="num" w:pos="4320"/>
        </w:tabs>
        <w:ind w:left="4320" w:hanging="180"/>
      </w:pPr>
    </w:lvl>
    <w:lvl w:ilvl="6" w:tplc="FAD686B2" w:tentative="1">
      <w:start w:val="1"/>
      <w:numFmt w:val="decimal"/>
      <w:lvlText w:val="%7."/>
      <w:lvlJc w:val="left"/>
      <w:pPr>
        <w:tabs>
          <w:tab w:val="num" w:pos="5040"/>
        </w:tabs>
        <w:ind w:left="5040" w:hanging="360"/>
      </w:pPr>
    </w:lvl>
    <w:lvl w:ilvl="7" w:tplc="02142A8A" w:tentative="1">
      <w:start w:val="1"/>
      <w:numFmt w:val="lowerLetter"/>
      <w:lvlText w:val="%8."/>
      <w:lvlJc w:val="left"/>
      <w:pPr>
        <w:tabs>
          <w:tab w:val="num" w:pos="5760"/>
        </w:tabs>
        <w:ind w:left="5760" w:hanging="360"/>
      </w:pPr>
    </w:lvl>
    <w:lvl w:ilvl="8" w:tplc="6EC644C6" w:tentative="1">
      <w:start w:val="1"/>
      <w:numFmt w:val="lowerRoman"/>
      <w:lvlText w:val="%9."/>
      <w:lvlJc w:val="right"/>
      <w:pPr>
        <w:tabs>
          <w:tab w:val="num" w:pos="6480"/>
        </w:tabs>
        <w:ind w:left="6480" w:hanging="180"/>
      </w:pPr>
    </w:lvl>
  </w:abstractNum>
  <w:abstractNum w:abstractNumId="11" w15:restartNumberingAfterBreak="0">
    <w:nsid w:val="65814932"/>
    <w:multiLevelType w:val="hybridMultilevel"/>
    <w:tmpl w:val="7A6C0DFE"/>
    <w:lvl w:ilvl="0" w:tplc="40090001">
      <w:start w:val="1"/>
      <w:numFmt w:val="bullet"/>
      <w:lvlText w:val=""/>
      <w:lvlJc w:val="left"/>
      <w:pPr>
        <w:ind w:left="860" w:hanging="360"/>
      </w:pPr>
      <w:rPr>
        <w:rFonts w:ascii="Symbol" w:hAnsi="Symbol" w:hint="default"/>
      </w:rPr>
    </w:lvl>
    <w:lvl w:ilvl="1" w:tplc="40090003" w:tentative="1">
      <w:start w:val="1"/>
      <w:numFmt w:val="bullet"/>
      <w:lvlText w:val="o"/>
      <w:lvlJc w:val="left"/>
      <w:pPr>
        <w:ind w:left="1580" w:hanging="360"/>
      </w:pPr>
      <w:rPr>
        <w:rFonts w:ascii="Courier New" w:hAnsi="Courier New" w:cs="Courier New" w:hint="default"/>
      </w:rPr>
    </w:lvl>
    <w:lvl w:ilvl="2" w:tplc="40090005" w:tentative="1">
      <w:start w:val="1"/>
      <w:numFmt w:val="bullet"/>
      <w:lvlText w:val=""/>
      <w:lvlJc w:val="left"/>
      <w:pPr>
        <w:ind w:left="2300" w:hanging="360"/>
      </w:pPr>
      <w:rPr>
        <w:rFonts w:ascii="Wingdings" w:hAnsi="Wingdings" w:hint="default"/>
      </w:rPr>
    </w:lvl>
    <w:lvl w:ilvl="3" w:tplc="40090001" w:tentative="1">
      <w:start w:val="1"/>
      <w:numFmt w:val="bullet"/>
      <w:lvlText w:val=""/>
      <w:lvlJc w:val="left"/>
      <w:pPr>
        <w:ind w:left="3020" w:hanging="360"/>
      </w:pPr>
      <w:rPr>
        <w:rFonts w:ascii="Symbol" w:hAnsi="Symbol" w:hint="default"/>
      </w:rPr>
    </w:lvl>
    <w:lvl w:ilvl="4" w:tplc="40090003" w:tentative="1">
      <w:start w:val="1"/>
      <w:numFmt w:val="bullet"/>
      <w:lvlText w:val="o"/>
      <w:lvlJc w:val="left"/>
      <w:pPr>
        <w:ind w:left="3740" w:hanging="360"/>
      </w:pPr>
      <w:rPr>
        <w:rFonts w:ascii="Courier New" w:hAnsi="Courier New" w:cs="Courier New" w:hint="default"/>
      </w:rPr>
    </w:lvl>
    <w:lvl w:ilvl="5" w:tplc="40090005" w:tentative="1">
      <w:start w:val="1"/>
      <w:numFmt w:val="bullet"/>
      <w:lvlText w:val=""/>
      <w:lvlJc w:val="left"/>
      <w:pPr>
        <w:ind w:left="4460" w:hanging="360"/>
      </w:pPr>
      <w:rPr>
        <w:rFonts w:ascii="Wingdings" w:hAnsi="Wingdings" w:hint="default"/>
      </w:rPr>
    </w:lvl>
    <w:lvl w:ilvl="6" w:tplc="40090001" w:tentative="1">
      <w:start w:val="1"/>
      <w:numFmt w:val="bullet"/>
      <w:lvlText w:val=""/>
      <w:lvlJc w:val="left"/>
      <w:pPr>
        <w:ind w:left="5180" w:hanging="360"/>
      </w:pPr>
      <w:rPr>
        <w:rFonts w:ascii="Symbol" w:hAnsi="Symbol" w:hint="default"/>
      </w:rPr>
    </w:lvl>
    <w:lvl w:ilvl="7" w:tplc="40090003" w:tentative="1">
      <w:start w:val="1"/>
      <w:numFmt w:val="bullet"/>
      <w:lvlText w:val="o"/>
      <w:lvlJc w:val="left"/>
      <w:pPr>
        <w:ind w:left="5900" w:hanging="360"/>
      </w:pPr>
      <w:rPr>
        <w:rFonts w:ascii="Courier New" w:hAnsi="Courier New" w:cs="Courier New" w:hint="default"/>
      </w:rPr>
    </w:lvl>
    <w:lvl w:ilvl="8" w:tplc="40090005" w:tentative="1">
      <w:start w:val="1"/>
      <w:numFmt w:val="bullet"/>
      <w:lvlText w:val=""/>
      <w:lvlJc w:val="left"/>
      <w:pPr>
        <w:ind w:left="6620" w:hanging="360"/>
      </w:pPr>
      <w:rPr>
        <w:rFonts w:ascii="Wingdings" w:hAnsi="Wingdings" w:hint="default"/>
      </w:rPr>
    </w:lvl>
  </w:abstractNum>
  <w:abstractNum w:abstractNumId="12" w15:restartNumberingAfterBreak="0">
    <w:nsid w:val="6F143056"/>
    <w:multiLevelType w:val="hybridMultilevel"/>
    <w:tmpl w:val="35461A3C"/>
    <w:lvl w:ilvl="0" w:tplc="04090005">
      <w:start w:val="1"/>
      <w:numFmt w:val="bullet"/>
      <w:lvlText w:val=""/>
      <w:lvlJc w:val="left"/>
      <w:pPr>
        <w:ind w:left="1080" w:hanging="360"/>
      </w:pPr>
      <w:rPr>
        <w:rFonts w:ascii="Wingdings" w:hAnsi="Wingdings"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3" w15:restartNumberingAfterBreak="0">
    <w:nsid w:val="78162E41"/>
    <w:multiLevelType w:val="hybridMultilevel"/>
    <w:tmpl w:val="3DBA6568"/>
    <w:lvl w:ilvl="0" w:tplc="40090017">
      <w:start w:val="1"/>
      <w:numFmt w:val="lowerLetter"/>
      <w:lvlText w:val="%1)"/>
      <w:lvlJc w:val="left"/>
      <w:pPr>
        <w:ind w:left="860" w:hanging="360"/>
      </w:pPr>
    </w:lvl>
    <w:lvl w:ilvl="1" w:tplc="40090019" w:tentative="1">
      <w:start w:val="1"/>
      <w:numFmt w:val="lowerLetter"/>
      <w:lvlText w:val="%2."/>
      <w:lvlJc w:val="left"/>
      <w:pPr>
        <w:ind w:left="1580" w:hanging="360"/>
      </w:pPr>
    </w:lvl>
    <w:lvl w:ilvl="2" w:tplc="4009001B" w:tentative="1">
      <w:start w:val="1"/>
      <w:numFmt w:val="lowerRoman"/>
      <w:lvlText w:val="%3."/>
      <w:lvlJc w:val="right"/>
      <w:pPr>
        <w:ind w:left="2300" w:hanging="180"/>
      </w:pPr>
    </w:lvl>
    <w:lvl w:ilvl="3" w:tplc="4009000F" w:tentative="1">
      <w:start w:val="1"/>
      <w:numFmt w:val="decimal"/>
      <w:lvlText w:val="%4."/>
      <w:lvlJc w:val="left"/>
      <w:pPr>
        <w:ind w:left="3020" w:hanging="360"/>
      </w:pPr>
    </w:lvl>
    <w:lvl w:ilvl="4" w:tplc="40090019" w:tentative="1">
      <w:start w:val="1"/>
      <w:numFmt w:val="lowerLetter"/>
      <w:lvlText w:val="%5."/>
      <w:lvlJc w:val="left"/>
      <w:pPr>
        <w:ind w:left="3740" w:hanging="360"/>
      </w:pPr>
    </w:lvl>
    <w:lvl w:ilvl="5" w:tplc="4009001B" w:tentative="1">
      <w:start w:val="1"/>
      <w:numFmt w:val="lowerRoman"/>
      <w:lvlText w:val="%6."/>
      <w:lvlJc w:val="right"/>
      <w:pPr>
        <w:ind w:left="4460" w:hanging="180"/>
      </w:pPr>
    </w:lvl>
    <w:lvl w:ilvl="6" w:tplc="4009000F" w:tentative="1">
      <w:start w:val="1"/>
      <w:numFmt w:val="decimal"/>
      <w:lvlText w:val="%7."/>
      <w:lvlJc w:val="left"/>
      <w:pPr>
        <w:ind w:left="5180" w:hanging="360"/>
      </w:pPr>
    </w:lvl>
    <w:lvl w:ilvl="7" w:tplc="40090019" w:tentative="1">
      <w:start w:val="1"/>
      <w:numFmt w:val="lowerLetter"/>
      <w:lvlText w:val="%8."/>
      <w:lvlJc w:val="left"/>
      <w:pPr>
        <w:ind w:left="5900" w:hanging="360"/>
      </w:pPr>
    </w:lvl>
    <w:lvl w:ilvl="8" w:tplc="4009001B" w:tentative="1">
      <w:start w:val="1"/>
      <w:numFmt w:val="lowerRoman"/>
      <w:lvlText w:val="%9."/>
      <w:lvlJc w:val="right"/>
      <w:pPr>
        <w:ind w:left="6620" w:hanging="180"/>
      </w:pPr>
    </w:lvl>
  </w:abstractNum>
  <w:num w:numId="1" w16cid:durableId="688682132">
    <w:abstractNumId w:val="10"/>
  </w:num>
  <w:num w:numId="2" w16cid:durableId="1325357638">
    <w:abstractNumId w:val="0"/>
  </w:num>
  <w:num w:numId="3" w16cid:durableId="722362693">
    <w:abstractNumId w:val="13"/>
  </w:num>
  <w:num w:numId="4" w16cid:durableId="1700814761">
    <w:abstractNumId w:val="6"/>
  </w:num>
  <w:num w:numId="5" w16cid:durableId="862860811">
    <w:abstractNumId w:val="8"/>
  </w:num>
  <w:num w:numId="6" w16cid:durableId="697699790">
    <w:abstractNumId w:val="9"/>
  </w:num>
  <w:num w:numId="7" w16cid:durableId="1407606722">
    <w:abstractNumId w:val="11"/>
  </w:num>
  <w:num w:numId="8" w16cid:durableId="1383628525">
    <w:abstractNumId w:val="1"/>
  </w:num>
  <w:num w:numId="9" w16cid:durableId="323094400">
    <w:abstractNumId w:val="2"/>
  </w:num>
  <w:num w:numId="10" w16cid:durableId="2065910012">
    <w:abstractNumId w:val="5"/>
  </w:num>
  <w:num w:numId="11" w16cid:durableId="911081611">
    <w:abstractNumId w:val="3"/>
  </w:num>
  <w:num w:numId="12" w16cid:durableId="361174754">
    <w:abstractNumId w:val="7"/>
  </w:num>
  <w:num w:numId="13" w16cid:durableId="172841046">
    <w:abstractNumId w:val="12"/>
  </w:num>
  <w:num w:numId="14" w16cid:durableId="241915731">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hyphenationZone w:val="425"/>
  <w:drawingGridHorizontalSpacing w:val="109"/>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cxNDIxNLa0NDE2NrBQ0lEKTi0uzszPAykwrwUAlxE2jCwAAAA="/>
  </w:docVars>
  <w:rsids>
    <w:rsidRoot w:val="009B42F2"/>
    <w:rsid w:val="00001E63"/>
    <w:rsid w:val="00003054"/>
    <w:rsid w:val="000035C9"/>
    <w:rsid w:val="00007258"/>
    <w:rsid w:val="0000783E"/>
    <w:rsid w:val="000104EC"/>
    <w:rsid w:val="0001138E"/>
    <w:rsid w:val="00012F8E"/>
    <w:rsid w:val="0001314E"/>
    <w:rsid w:val="00014584"/>
    <w:rsid w:val="000170FE"/>
    <w:rsid w:val="0001766B"/>
    <w:rsid w:val="00017D3B"/>
    <w:rsid w:val="00017EF6"/>
    <w:rsid w:val="00024D3C"/>
    <w:rsid w:val="000250BB"/>
    <w:rsid w:val="00025764"/>
    <w:rsid w:val="00026AE8"/>
    <w:rsid w:val="00026E17"/>
    <w:rsid w:val="00030C06"/>
    <w:rsid w:val="000313EA"/>
    <w:rsid w:val="00031D2D"/>
    <w:rsid w:val="00032317"/>
    <w:rsid w:val="00032AA6"/>
    <w:rsid w:val="00035815"/>
    <w:rsid w:val="00037946"/>
    <w:rsid w:val="00037B08"/>
    <w:rsid w:val="00037D60"/>
    <w:rsid w:val="00041705"/>
    <w:rsid w:val="00043C87"/>
    <w:rsid w:val="00043E25"/>
    <w:rsid w:val="00043F88"/>
    <w:rsid w:val="00044593"/>
    <w:rsid w:val="000451D9"/>
    <w:rsid w:val="00045F15"/>
    <w:rsid w:val="00051097"/>
    <w:rsid w:val="000516BA"/>
    <w:rsid w:val="00052A75"/>
    <w:rsid w:val="0005412F"/>
    <w:rsid w:val="00055FED"/>
    <w:rsid w:val="0006051E"/>
    <w:rsid w:val="000627AF"/>
    <w:rsid w:val="0006482B"/>
    <w:rsid w:val="000668B4"/>
    <w:rsid w:val="000749CF"/>
    <w:rsid w:val="000757A6"/>
    <w:rsid w:val="0007608D"/>
    <w:rsid w:val="000761BF"/>
    <w:rsid w:val="0007631A"/>
    <w:rsid w:val="00077B7F"/>
    <w:rsid w:val="00083DD0"/>
    <w:rsid w:val="00092410"/>
    <w:rsid w:val="00092D4C"/>
    <w:rsid w:val="000931E9"/>
    <w:rsid w:val="00095848"/>
    <w:rsid w:val="000966DE"/>
    <w:rsid w:val="00096ED5"/>
    <w:rsid w:val="00096FFB"/>
    <w:rsid w:val="00097A7A"/>
    <w:rsid w:val="000A02AF"/>
    <w:rsid w:val="000A0868"/>
    <w:rsid w:val="000A0A52"/>
    <w:rsid w:val="000A0D57"/>
    <w:rsid w:val="000A1107"/>
    <w:rsid w:val="000A180B"/>
    <w:rsid w:val="000A65B1"/>
    <w:rsid w:val="000B1533"/>
    <w:rsid w:val="000B3843"/>
    <w:rsid w:val="000B3FE7"/>
    <w:rsid w:val="000B4A4E"/>
    <w:rsid w:val="000B684C"/>
    <w:rsid w:val="000B6ECC"/>
    <w:rsid w:val="000B6F8F"/>
    <w:rsid w:val="000B7789"/>
    <w:rsid w:val="000C47A6"/>
    <w:rsid w:val="000C4D9F"/>
    <w:rsid w:val="000C6942"/>
    <w:rsid w:val="000D1631"/>
    <w:rsid w:val="000D16EE"/>
    <w:rsid w:val="000D1C19"/>
    <w:rsid w:val="000D1D63"/>
    <w:rsid w:val="000D2A00"/>
    <w:rsid w:val="000D45E4"/>
    <w:rsid w:val="000D660D"/>
    <w:rsid w:val="000D68F6"/>
    <w:rsid w:val="000E2F73"/>
    <w:rsid w:val="000E3679"/>
    <w:rsid w:val="000E6055"/>
    <w:rsid w:val="000E7E77"/>
    <w:rsid w:val="000F04A0"/>
    <w:rsid w:val="000F10F7"/>
    <w:rsid w:val="000F288E"/>
    <w:rsid w:val="000F28D5"/>
    <w:rsid w:val="000F4965"/>
    <w:rsid w:val="0010154F"/>
    <w:rsid w:val="00105556"/>
    <w:rsid w:val="00105903"/>
    <w:rsid w:val="00107054"/>
    <w:rsid w:val="00115B18"/>
    <w:rsid w:val="0012200D"/>
    <w:rsid w:val="001243B9"/>
    <w:rsid w:val="001267F4"/>
    <w:rsid w:val="00126F4A"/>
    <w:rsid w:val="00127F0F"/>
    <w:rsid w:val="00130D70"/>
    <w:rsid w:val="00130F8D"/>
    <w:rsid w:val="001320B6"/>
    <w:rsid w:val="00132AE7"/>
    <w:rsid w:val="00133878"/>
    <w:rsid w:val="00135D42"/>
    <w:rsid w:val="00136DE3"/>
    <w:rsid w:val="001406B0"/>
    <w:rsid w:val="0014079D"/>
    <w:rsid w:val="00140ED3"/>
    <w:rsid w:val="0014437B"/>
    <w:rsid w:val="001457DB"/>
    <w:rsid w:val="00151F57"/>
    <w:rsid w:val="00153336"/>
    <w:rsid w:val="001533EF"/>
    <w:rsid w:val="00153B49"/>
    <w:rsid w:val="00153F0F"/>
    <w:rsid w:val="00155045"/>
    <w:rsid w:val="001577FC"/>
    <w:rsid w:val="00157A8C"/>
    <w:rsid w:val="00160B28"/>
    <w:rsid w:val="00160F1A"/>
    <w:rsid w:val="00162E0F"/>
    <w:rsid w:val="0016377D"/>
    <w:rsid w:val="00163DB7"/>
    <w:rsid w:val="00164262"/>
    <w:rsid w:val="001643DD"/>
    <w:rsid w:val="00164E4D"/>
    <w:rsid w:val="001659BA"/>
    <w:rsid w:val="001661EA"/>
    <w:rsid w:val="00166C59"/>
    <w:rsid w:val="001733DF"/>
    <w:rsid w:val="00173B48"/>
    <w:rsid w:val="00175AB8"/>
    <w:rsid w:val="00177BCD"/>
    <w:rsid w:val="00181C58"/>
    <w:rsid w:val="00183C2F"/>
    <w:rsid w:val="0018508F"/>
    <w:rsid w:val="001853E3"/>
    <w:rsid w:val="00191E21"/>
    <w:rsid w:val="001A0910"/>
    <w:rsid w:val="001A1091"/>
    <w:rsid w:val="001A29B5"/>
    <w:rsid w:val="001A3B3A"/>
    <w:rsid w:val="001A4451"/>
    <w:rsid w:val="001A4560"/>
    <w:rsid w:val="001A57C6"/>
    <w:rsid w:val="001A6A60"/>
    <w:rsid w:val="001A741A"/>
    <w:rsid w:val="001A758C"/>
    <w:rsid w:val="001B099C"/>
    <w:rsid w:val="001B2977"/>
    <w:rsid w:val="001B454A"/>
    <w:rsid w:val="001B5CD6"/>
    <w:rsid w:val="001B5E1F"/>
    <w:rsid w:val="001B605D"/>
    <w:rsid w:val="001B78C4"/>
    <w:rsid w:val="001C152B"/>
    <w:rsid w:val="001C1D45"/>
    <w:rsid w:val="001C31BC"/>
    <w:rsid w:val="001C31F4"/>
    <w:rsid w:val="001C4353"/>
    <w:rsid w:val="001C62AA"/>
    <w:rsid w:val="001C7139"/>
    <w:rsid w:val="001C7F65"/>
    <w:rsid w:val="001D218D"/>
    <w:rsid w:val="001D22BA"/>
    <w:rsid w:val="001D32DF"/>
    <w:rsid w:val="001D37CD"/>
    <w:rsid w:val="001D3E3D"/>
    <w:rsid w:val="001D6100"/>
    <w:rsid w:val="001D661F"/>
    <w:rsid w:val="001E01D6"/>
    <w:rsid w:val="001E084A"/>
    <w:rsid w:val="001E1BAA"/>
    <w:rsid w:val="001E1BBC"/>
    <w:rsid w:val="001E4CE0"/>
    <w:rsid w:val="001E67C7"/>
    <w:rsid w:val="001F14BE"/>
    <w:rsid w:val="001F19F4"/>
    <w:rsid w:val="001F335C"/>
    <w:rsid w:val="001F5126"/>
    <w:rsid w:val="00200BA6"/>
    <w:rsid w:val="0020159A"/>
    <w:rsid w:val="0020219D"/>
    <w:rsid w:val="00204307"/>
    <w:rsid w:val="002052B2"/>
    <w:rsid w:val="00205CE9"/>
    <w:rsid w:val="00211815"/>
    <w:rsid w:val="002131BC"/>
    <w:rsid w:val="002132D0"/>
    <w:rsid w:val="00215AED"/>
    <w:rsid w:val="00216AAA"/>
    <w:rsid w:val="00217D82"/>
    <w:rsid w:val="00220C1E"/>
    <w:rsid w:val="002225CE"/>
    <w:rsid w:val="00222749"/>
    <w:rsid w:val="002227B1"/>
    <w:rsid w:val="002227CB"/>
    <w:rsid w:val="00234588"/>
    <w:rsid w:val="00235381"/>
    <w:rsid w:val="00237C13"/>
    <w:rsid w:val="00240A25"/>
    <w:rsid w:val="002428B3"/>
    <w:rsid w:val="0024395C"/>
    <w:rsid w:val="00244635"/>
    <w:rsid w:val="0024481A"/>
    <w:rsid w:val="00250B31"/>
    <w:rsid w:val="00252916"/>
    <w:rsid w:val="00253270"/>
    <w:rsid w:val="00260C80"/>
    <w:rsid w:val="00262DE4"/>
    <w:rsid w:val="00263AC8"/>
    <w:rsid w:val="002662EE"/>
    <w:rsid w:val="002669F7"/>
    <w:rsid w:val="002679A9"/>
    <w:rsid w:val="002716A8"/>
    <w:rsid w:val="002719DE"/>
    <w:rsid w:val="002765EF"/>
    <w:rsid w:val="002830C1"/>
    <w:rsid w:val="0028351A"/>
    <w:rsid w:val="00284126"/>
    <w:rsid w:val="00284190"/>
    <w:rsid w:val="0029001A"/>
    <w:rsid w:val="0029053C"/>
    <w:rsid w:val="00290712"/>
    <w:rsid w:val="002917E9"/>
    <w:rsid w:val="00291BD8"/>
    <w:rsid w:val="00292F44"/>
    <w:rsid w:val="00293B57"/>
    <w:rsid w:val="00293CF6"/>
    <w:rsid w:val="0029406A"/>
    <w:rsid w:val="002942E2"/>
    <w:rsid w:val="00295D28"/>
    <w:rsid w:val="002972AC"/>
    <w:rsid w:val="00297CAE"/>
    <w:rsid w:val="002A0AED"/>
    <w:rsid w:val="002A0D49"/>
    <w:rsid w:val="002A21F7"/>
    <w:rsid w:val="002A3671"/>
    <w:rsid w:val="002A42FD"/>
    <w:rsid w:val="002A6802"/>
    <w:rsid w:val="002A6818"/>
    <w:rsid w:val="002B07E5"/>
    <w:rsid w:val="002B37D4"/>
    <w:rsid w:val="002B4120"/>
    <w:rsid w:val="002B443E"/>
    <w:rsid w:val="002B44D4"/>
    <w:rsid w:val="002B4713"/>
    <w:rsid w:val="002B48F1"/>
    <w:rsid w:val="002B5846"/>
    <w:rsid w:val="002B6D29"/>
    <w:rsid w:val="002C1DE1"/>
    <w:rsid w:val="002C79D8"/>
    <w:rsid w:val="002C7F3A"/>
    <w:rsid w:val="002D0942"/>
    <w:rsid w:val="002D2FC0"/>
    <w:rsid w:val="002D32C5"/>
    <w:rsid w:val="002D412F"/>
    <w:rsid w:val="002D4824"/>
    <w:rsid w:val="002D4B64"/>
    <w:rsid w:val="002E2B72"/>
    <w:rsid w:val="002E467F"/>
    <w:rsid w:val="002E5251"/>
    <w:rsid w:val="002F0209"/>
    <w:rsid w:val="002F25CF"/>
    <w:rsid w:val="002F6595"/>
    <w:rsid w:val="002F78A4"/>
    <w:rsid w:val="002F7C64"/>
    <w:rsid w:val="0030118B"/>
    <w:rsid w:val="003037A8"/>
    <w:rsid w:val="00305566"/>
    <w:rsid w:val="0031017A"/>
    <w:rsid w:val="003102EE"/>
    <w:rsid w:val="00313638"/>
    <w:rsid w:val="00313C63"/>
    <w:rsid w:val="00315E51"/>
    <w:rsid w:val="00316BFD"/>
    <w:rsid w:val="00325EAB"/>
    <w:rsid w:val="003265DC"/>
    <w:rsid w:val="003319C1"/>
    <w:rsid w:val="003330C3"/>
    <w:rsid w:val="003333AC"/>
    <w:rsid w:val="00334467"/>
    <w:rsid w:val="00334FF3"/>
    <w:rsid w:val="00335A33"/>
    <w:rsid w:val="00336ADA"/>
    <w:rsid w:val="0034569D"/>
    <w:rsid w:val="00345D58"/>
    <w:rsid w:val="00345E3B"/>
    <w:rsid w:val="00347CE2"/>
    <w:rsid w:val="003529B8"/>
    <w:rsid w:val="00354444"/>
    <w:rsid w:val="00356F1A"/>
    <w:rsid w:val="00361367"/>
    <w:rsid w:val="00362167"/>
    <w:rsid w:val="00363EE0"/>
    <w:rsid w:val="00370FEC"/>
    <w:rsid w:val="00372CD0"/>
    <w:rsid w:val="003737DE"/>
    <w:rsid w:val="003756CD"/>
    <w:rsid w:val="00375AFF"/>
    <w:rsid w:val="00380F82"/>
    <w:rsid w:val="00382151"/>
    <w:rsid w:val="00385D02"/>
    <w:rsid w:val="00391072"/>
    <w:rsid w:val="003918F1"/>
    <w:rsid w:val="00394782"/>
    <w:rsid w:val="00394D74"/>
    <w:rsid w:val="00396785"/>
    <w:rsid w:val="003A4A86"/>
    <w:rsid w:val="003A4F11"/>
    <w:rsid w:val="003A53A6"/>
    <w:rsid w:val="003A6197"/>
    <w:rsid w:val="003B1732"/>
    <w:rsid w:val="003B2202"/>
    <w:rsid w:val="003B2995"/>
    <w:rsid w:val="003B2E34"/>
    <w:rsid w:val="003B341B"/>
    <w:rsid w:val="003B37FE"/>
    <w:rsid w:val="003B4082"/>
    <w:rsid w:val="003B4EB0"/>
    <w:rsid w:val="003B7C69"/>
    <w:rsid w:val="003C3F58"/>
    <w:rsid w:val="003C6F14"/>
    <w:rsid w:val="003C75A4"/>
    <w:rsid w:val="003C781E"/>
    <w:rsid w:val="003D2BE6"/>
    <w:rsid w:val="003D6AC4"/>
    <w:rsid w:val="003D7F1F"/>
    <w:rsid w:val="003E0B96"/>
    <w:rsid w:val="003E0C42"/>
    <w:rsid w:val="003E124B"/>
    <w:rsid w:val="003E2166"/>
    <w:rsid w:val="003E35DB"/>
    <w:rsid w:val="003E3B50"/>
    <w:rsid w:val="003E713F"/>
    <w:rsid w:val="003E7B60"/>
    <w:rsid w:val="003F07CC"/>
    <w:rsid w:val="003F328B"/>
    <w:rsid w:val="003F55FB"/>
    <w:rsid w:val="003F5810"/>
    <w:rsid w:val="003F732D"/>
    <w:rsid w:val="003F7370"/>
    <w:rsid w:val="003F7E74"/>
    <w:rsid w:val="0040085D"/>
    <w:rsid w:val="0040183E"/>
    <w:rsid w:val="00401E2A"/>
    <w:rsid w:val="00402016"/>
    <w:rsid w:val="00403F86"/>
    <w:rsid w:val="004104D1"/>
    <w:rsid w:val="004105A8"/>
    <w:rsid w:val="00415956"/>
    <w:rsid w:val="0041625E"/>
    <w:rsid w:val="0041776E"/>
    <w:rsid w:val="00420957"/>
    <w:rsid w:val="00421918"/>
    <w:rsid w:val="00423B64"/>
    <w:rsid w:val="00431215"/>
    <w:rsid w:val="00432C26"/>
    <w:rsid w:val="0043706A"/>
    <w:rsid w:val="00437997"/>
    <w:rsid w:val="0044189D"/>
    <w:rsid w:val="0044220F"/>
    <w:rsid w:val="00442B2D"/>
    <w:rsid w:val="00442B6E"/>
    <w:rsid w:val="004431B1"/>
    <w:rsid w:val="00450178"/>
    <w:rsid w:val="0045136E"/>
    <w:rsid w:val="00454B9D"/>
    <w:rsid w:val="00455F75"/>
    <w:rsid w:val="00456AD0"/>
    <w:rsid w:val="004625C5"/>
    <w:rsid w:val="00463650"/>
    <w:rsid w:val="0046430E"/>
    <w:rsid w:val="00466C4B"/>
    <w:rsid w:val="00466D7C"/>
    <w:rsid w:val="0047059C"/>
    <w:rsid w:val="004715C6"/>
    <w:rsid w:val="00472B7A"/>
    <w:rsid w:val="0047339C"/>
    <w:rsid w:val="004741E6"/>
    <w:rsid w:val="00481A99"/>
    <w:rsid w:val="0048279E"/>
    <w:rsid w:val="00483CBC"/>
    <w:rsid w:val="00485A34"/>
    <w:rsid w:val="00485AF0"/>
    <w:rsid w:val="004904F4"/>
    <w:rsid w:val="004909B3"/>
    <w:rsid w:val="004909BC"/>
    <w:rsid w:val="00491D45"/>
    <w:rsid w:val="00492573"/>
    <w:rsid w:val="0049276B"/>
    <w:rsid w:val="004945D6"/>
    <w:rsid w:val="00494D30"/>
    <w:rsid w:val="00495FF3"/>
    <w:rsid w:val="004A0E8D"/>
    <w:rsid w:val="004A1530"/>
    <w:rsid w:val="004A1D45"/>
    <w:rsid w:val="004A3785"/>
    <w:rsid w:val="004A4E02"/>
    <w:rsid w:val="004B0A5C"/>
    <w:rsid w:val="004B7086"/>
    <w:rsid w:val="004C2236"/>
    <w:rsid w:val="004C509D"/>
    <w:rsid w:val="004C5EF3"/>
    <w:rsid w:val="004C608C"/>
    <w:rsid w:val="004C6A8E"/>
    <w:rsid w:val="004D0072"/>
    <w:rsid w:val="004D0827"/>
    <w:rsid w:val="004D2222"/>
    <w:rsid w:val="004D2D7C"/>
    <w:rsid w:val="004D3999"/>
    <w:rsid w:val="004D4F6B"/>
    <w:rsid w:val="004E08DC"/>
    <w:rsid w:val="004E2C5B"/>
    <w:rsid w:val="004E31A1"/>
    <w:rsid w:val="004E63F2"/>
    <w:rsid w:val="004E7BAC"/>
    <w:rsid w:val="004F1241"/>
    <w:rsid w:val="004F14B2"/>
    <w:rsid w:val="004F2A8D"/>
    <w:rsid w:val="004F3162"/>
    <w:rsid w:val="004F7E26"/>
    <w:rsid w:val="00500836"/>
    <w:rsid w:val="00503196"/>
    <w:rsid w:val="00504EA4"/>
    <w:rsid w:val="00506926"/>
    <w:rsid w:val="00515711"/>
    <w:rsid w:val="005214B1"/>
    <w:rsid w:val="0052271C"/>
    <w:rsid w:val="00522F0E"/>
    <w:rsid w:val="00527292"/>
    <w:rsid w:val="00527CF4"/>
    <w:rsid w:val="0053294E"/>
    <w:rsid w:val="00533B1B"/>
    <w:rsid w:val="00537463"/>
    <w:rsid w:val="0054029B"/>
    <w:rsid w:val="005406C2"/>
    <w:rsid w:val="00541CDB"/>
    <w:rsid w:val="0054334B"/>
    <w:rsid w:val="00545CCF"/>
    <w:rsid w:val="0054731B"/>
    <w:rsid w:val="0055380C"/>
    <w:rsid w:val="00553F43"/>
    <w:rsid w:val="00555E71"/>
    <w:rsid w:val="00555E93"/>
    <w:rsid w:val="005562D8"/>
    <w:rsid w:val="005629A5"/>
    <w:rsid w:val="00562D9D"/>
    <w:rsid w:val="00562ED6"/>
    <w:rsid w:val="00566BF9"/>
    <w:rsid w:val="0056751F"/>
    <w:rsid w:val="005703C1"/>
    <w:rsid w:val="005722C5"/>
    <w:rsid w:val="005770DB"/>
    <w:rsid w:val="00580413"/>
    <w:rsid w:val="0058139C"/>
    <w:rsid w:val="005817A3"/>
    <w:rsid w:val="0058352A"/>
    <w:rsid w:val="005841B1"/>
    <w:rsid w:val="00584581"/>
    <w:rsid w:val="005869CF"/>
    <w:rsid w:val="00587427"/>
    <w:rsid w:val="00587D3E"/>
    <w:rsid w:val="0059056F"/>
    <w:rsid w:val="00590BEF"/>
    <w:rsid w:val="00592449"/>
    <w:rsid w:val="0059244F"/>
    <w:rsid w:val="005956D7"/>
    <w:rsid w:val="00596605"/>
    <w:rsid w:val="00597DC3"/>
    <w:rsid w:val="00597F98"/>
    <w:rsid w:val="005A0225"/>
    <w:rsid w:val="005A168E"/>
    <w:rsid w:val="005A1A06"/>
    <w:rsid w:val="005A3118"/>
    <w:rsid w:val="005A3596"/>
    <w:rsid w:val="005A3EA7"/>
    <w:rsid w:val="005A5C09"/>
    <w:rsid w:val="005A5D15"/>
    <w:rsid w:val="005A6D1F"/>
    <w:rsid w:val="005A7A89"/>
    <w:rsid w:val="005B0D5F"/>
    <w:rsid w:val="005B1510"/>
    <w:rsid w:val="005B1656"/>
    <w:rsid w:val="005B1AF0"/>
    <w:rsid w:val="005B1B8C"/>
    <w:rsid w:val="005B3735"/>
    <w:rsid w:val="005B51FA"/>
    <w:rsid w:val="005B76F1"/>
    <w:rsid w:val="005C0C5B"/>
    <w:rsid w:val="005C125D"/>
    <w:rsid w:val="005C1AC9"/>
    <w:rsid w:val="005C27EA"/>
    <w:rsid w:val="005C47AC"/>
    <w:rsid w:val="005C555F"/>
    <w:rsid w:val="005D01F2"/>
    <w:rsid w:val="005D0F2A"/>
    <w:rsid w:val="005D1DC8"/>
    <w:rsid w:val="005D2381"/>
    <w:rsid w:val="005D2C12"/>
    <w:rsid w:val="005D6C73"/>
    <w:rsid w:val="005E084B"/>
    <w:rsid w:val="005E141A"/>
    <w:rsid w:val="005E4BDA"/>
    <w:rsid w:val="005E5068"/>
    <w:rsid w:val="005E58BF"/>
    <w:rsid w:val="005E5B6F"/>
    <w:rsid w:val="005E7460"/>
    <w:rsid w:val="005F43B3"/>
    <w:rsid w:val="005F57A6"/>
    <w:rsid w:val="00600DCA"/>
    <w:rsid w:val="006036C9"/>
    <w:rsid w:val="0060421D"/>
    <w:rsid w:val="006046D8"/>
    <w:rsid w:val="00606F97"/>
    <w:rsid w:val="00607031"/>
    <w:rsid w:val="00613B2B"/>
    <w:rsid w:val="00614002"/>
    <w:rsid w:val="006154AB"/>
    <w:rsid w:val="00616CC6"/>
    <w:rsid w:val="00624727"/>
    <w:rsid w:val="0062477C"/>
    <w:rsid w:val="00626DBD"/>
    <w:rsid w:val="00632C2B"/>
    <w:rsid w:val="00632FE1"/>
    <w:rsid w:val="00642576"/>
    <w:rsid w:val="00643606"/>
    <w:rsid w:val="00643A6C"/>
    <w:rsid w:val="00646397"/>
    <w:rsid w:val="00647B72"/>
    <w:rsid w:val="006505EA"/>
    <w:rsid w:val="006516AE"/>
    <w:rsid w:val="006539AC"/>
    <w:rsid w:val="00653A68"/>
    <w:rsid w:val="00654028"/>
    <w:rsid w:val="00654057"/>
    <w:rsid w:val="00655402"/>
    <w:rsid w:val="00655A57"/>
    <w:rsid w:val="0065602F"/>
    <w:rsid w:val="00661639"/>
    <w:rsid w:val="0066209C"/>
    <w:rsid w:val="006623B7"/>
    <w:rsid w:val="006641EE"/>
    <w:rsid w:val="006652CF"/>
    <w:rsid w:val="0066637C"/>
    <w:rsid w:val="00670CE1"/>
    <w:rsid w:val="00672CC8"/>
    <w:rsid w:val="00672D5A"/>
    <w:rsid w:val="006730C7"/>
    <w:rsid w:val="00673A98"/>
    <w:rsid w:val="006806E7"/>
    <w:rsid w:val="00681BD5"/>
    <w:rsid w:val="00681F21"/>
    <w:rsid w:val="0068240F"/>
    <w:rsid w:val="0068387A"/>
    <w:rsid w:val="00685E62"/>
    <w:rsid w:val="00693E6B"/>
    <w:rsid w:val="006953A7"/>
    <w:rsid w:val="006957EE"/>
    <w:rsid w:val="00695DF9"/>
    <w:rsid w:val="006A01EF"/>
    <w:rsid w:val="006A15D2"/>
    <w:rsid w:val="006A208E"/>
    <w:rsid w:val="006A4352"/>
    <w:rsid w:val="006A47E4"/>
    <w:rsid w:val="006A4B6B"/>
    <w:rsid w:val="006A5A7C"/>
    <w:rsid w:val="006A5C6B"/>
    <w:rsid w:val="006B1366"/>
    <w:rsid w:val="006B786B"/>
    <w:rsid w:val="006C02A8"/>
    <w:rsid w:val="006C4DE2"/>
    <w:rsid w:val="006C4F01"/>
    <w:rsid w:val="006C5017"/>
    <w:rsid w:val="006C5659"/>
    <w:rsid w:val="006C5C87"/>
    <w:rsid w:val="006D27DC"/>
    <w:rsid w:val="006D28D7"/>
    <w:rsid w:val="006D428E"/>
    <w:rsid w:val="006D4C28"/>
    <w:rsid w:val="006E3349"/>
    <w:rsid w:val="006E5FB3"/>
    <w:rsid w:val="006E6A9E"/>
    <w:rsid w:val="006F00D9"/>
    <w:rsid w:val="006F4BAC"/>
    <w:rsid w:val="006F5CCD"/>
    <w:rsid w:val="006F5E42"/>
    <w:rsid w:val="006F6565"/>
    <w:rsid w:val="00701951"/>
    <w:rsid w:val="00705DAE"/>
    <w:rsid w:val="00712815"/>
    <w:rsid w:val="00713627"/>
    <w:rsid w:val="00714946"/>
    <w:rsid w:val="0071562D"/>
    <w:rsid w:val="007163FD"/>
    <w:rsid w:val="0072047B"/>
    <w:rsid w:val="007208E5"/>
    <w:rsid w:val="007225B9"/>
    <w:rsid w:val="00722FF1"/>
    <w:rsid w:val="00723BB9"/>
    <w:rsid w:val="00724020"/>
    <w:rsid w:val="00724469"/>
    <w:rsid w:val="0072475C"/>
    <w:rsid w:val="00727BD9"/>
    <w:rsid w:val="00732933"/>
    <w:rsid w:val="0073309C"/>
    <w:rsid w:val="00735180"/>
    <w:rsid w:val="00735A48"/>
    <w:rsid w:val="007371FB"/>
    <w:rsid w:val="007411D1"/>
    <w:rsid w:val="007428C4"/>
    <w:rsid w:val="007463B1"/>
    <w:rsid w:val="00751250"/>
    <w:rsid w:val="00751942"/>
    <w:rsid w:val="00751986"/>
    <w:rsid w:val="00752881"/>
    <w:rsid w:val="007541C9"/>
    <w:rsid w:val="00754519"/>
    <w:rsid w:val="00754B62"/>
    <w:rsid w:val="00755714"/>
    <w:rsid w:val="007567EA"/>
    <w:rsid w:val="0075787A"/>
    <w:rsid w:val="00757C51"/>
    <w:rsid w:val="00760490"/>
    <w:rsid w:val="00761570"/>
    <w:rsid w:val="00763888"/>
    <w:rsid w:val="00763994"/>
    <w:rsid w:val="00767EA8"/>
    <w:rsid w:val="00775207"/>
    <w:rsid w:val="007756CF"/>
    <w:rsid w:val="00781D46"/>
    <w:rsid w:val="00782DF9"/>
    <w:rsid w:val="00782ECD"/>
    <w:rsid w:val="00783C72"/>
    <w:rsid w:val="00785804"/>
    <w:rsid w:val="007865E9"/>
    <w:rsid w:val="007879C0"/>
    <w:rsid w:val="0079158F"/>
    <w:rsid w:val="00792621"/>
    <w:rsid w:val="00792B40"/>
    <w:rsid w:val="00793578"/>
    <w:rsid w:val="007969E3"/>
    <w:rsid w:val="00796E22"/>
    <w:rsid w:val="0079707A"/>
    <w:rsid w:val="007A490C"/>
    <w:rsid w:val="007B044E"/>
    <w:rsid w:val="007B07D1"/>
    <w:rsid w:val="007B164A"/>
    <w:rsid w:val="007B304C"/>
    <w:rsid w:val="007B315D"/>
    <w:rsid w:val="007B4E13"/>
    <w:rsid w:val="007B7521"/>
    <w:rsid w:val="007C1F5E"/>
    <w:rsid w:val="007C2471"/>
    <w:rsid w:val="007C2D66"/>
    <w:rsid w:val="007C3DB2"/>
    <w:rsid w:val="007C4947"/>
    <w:rsid w:val="007C5076"/>
    <w:rsid w:val="007C5A85"/>
    <w:rsid w:val="007C791E"/>
    <w:rsid w:val="007D0930"/>
    <w:rsid w:val="007D2565"/>
    <w:rsid w:val="007D2BDB"/>
    <w:rsid w:val="007D34DE"/>
    <w:rsid w:val="007D5B0A"/>
    <w:rsid w:val="007D68D2"/>
    <w:rsid w:val="007D6C67"/>
    <w:rsid w:val="007D7CF4"/>
    <w:rsid w:val="007E012B"/>
    <w:rsid w:val="007E30DD"/>
    <w:rsid w:val="007F092A"/>
    <w:rsid w:val="007F1595"/>
    <w:rsid w:val="007F1654"/>
    <w:rsid w:val="007F24E6"/>
    <w:rsid w:val="007F3824"/>
    <w:rsid w:val="007F3F19"/>
    <w:rsid w:val="007F447D"/>
    <w:rsid w:val="007F45EF"/>
    <w:rsid w:val="007F620D"/>
    <w:rsid w:val="007F6583"/>
    <w:rsid w:val="00803238"/>
    <w:rsid w:val="00803D6B"/>
    <w:rsid w:val="008041DE"/>
    <w:rsid w:val="0080558E"/>
    <w:rsid w:val="00806562"/>
    <w:rsid w:val="00820C9A"/>
    <w:rsid w:val="008213A6"/>
    <w:rsid w:val="00822889"/>
    <w:rsid w:val="008258B7"/>
    <w:rsid w:val="0082679E"/>
    <w:rsid w:val="008330CE"/>
    <w:rsid w:val="008342A3"/>
    <w:rsid w:val="00834663"/>
    <w:rsid w:val="008356ED"/>
    <w:rsid w:val="008365EB"/>
    <w:rsid w:val="00837B8F"/>
    <w:rsid w:val="008414E1"/>
    <w:rsid w:val="00841D77"/>
    <w:rsid w:val="00841F85"/>
    <w:rsid w:val="00842007"/>
    <w:rsid w:val="008430A1"/>
    <w:rsid w:val="0084447E"/>
    <w:rsid w:val="00850455"/>
    <w:rsid w:val="008513AC"/>
    <w:rsid w:val="00851467"/>
    <w:rsid w:val="008522E2"/>
    <w:rsid w:val="00852994"/>
    <w:rsid w:val="00852FE2"/>
    <w:rsid w:val="0085782D"/>
    <w:rsid w:val="00863C22"/>
    <w:rsid w:val="008656F4"/>
    <w:rsid w:val="00867F1B"/>
    <w:rsid w:val="00871141"/>
    <w:rsid w:val="00871806"/>
    <w:rsid w:val="0087409D"/>
    <w:rsid w:val="00875935"/>
    <w:rsid w:val="00875EA4"/>
    <w:rsid w:val="00876941"/>
    <w:rsid w:val="008776CB"/>
    <w:rsid w:val="0087793A"/>
    <w:rsid w:val="0088091B"/>
    <w:rsid w:val="00882263"/>
    <w:rsid w:val="0088533E"/>
    <w:rsid w:val="00885BF2"/>
    <w:rsid w:val="00887AAE"/>
    <w:rsid w:val="00890758"/>
    <w:rsid w:val="0089399F"/>
    <w:rsid w:val="00896785"/>
    <w:rsid w:val="008A1485"/>
    <w:rsid w:val="008A18BB"/>
    <w:rsid w:val="008A2BCD"/>
    <w:rsid w:val="008A3098"/>
    <w:rsid w:val="008A4471"/>
    <w:rsid w:val="008B1C96"/>
    <w:rsid w:val="008B4D57"/>
    <w:rsid w:val="008B5346"/>
    <w:rsid w:val="008B5C1F"/>
    <w:rsid w:val="008B71A5"/>
    <w:rsid w:val="008C0A29"/>
    <w:rsid w:val="008C3554"/>
    <w:rsid w:val="008C429E"/>
    <w:rsid w:val="008C75B3"/>
    <w:rsid w:val="008C796C"/>
    <w:rsid w:val="008D0429"/>
    <w:rsid w:val="008D0CB9"/>
    <w:rsid w:val="008D1E4C"/>
    <w:rsid w:val="008D3E9A"/>
    <w:rsid w:val="008D408C"/>
    <w:rsid w:val="008D46CF"/>
    <w:rsid w:val="008D4BFD"/>
    <w:rsid w:val="008D4DFB"/>
    <w:rsid w:val="008D643E"/>
    <w:rsid w:val="008D6D0A"/>
    <w:rsid w:val="008E29FC"/>
    <w:rsid w:val="008E47E0"/>
    <w:rsid w:val="008E609D"/>
    <w:rsid w:val="008E77AA"/>
    <w:rsid w:val="008F0C8F"/>
    <w:rsid w:val="008F34D2"/>
    <w:rsid w:val="008F453F"/>
    <w:rsid w:val="008F7D3E"/>
    <w:rsid w:val="00900766"/>
    <w:rsid w:val="0090283B"/>
    <w:rsid w:val="0090400F"/>
    <w:rsid w:val="009048DF"/>
    <w:rsid w:val="00905E1B"/>
    <w:rsid w:val="00906186"/>
    <w:rsid w:val="00911210"/>
    <w:rsid w:val="009113DB"/>
    <w:rsid w:val="00911E06"/>
    <w:rsid w:val="0091363E"/>
    <w:rsid w:val="00914DD0"/>
    <w:rsid w:val="00916137"/>
    <w:rsid w:val="00917395"/>
    <w:rsid w:val="00921AF8"/>
    <w:rsid w:val="0092389A"/>
    <w:rsid w:val="009249C7"/>
    <w:rsid w:val="009249CF"/>
    <w:rsid w:val="00924CCE"/>
    <w:rsid w:val="00925A4C"/>
    <w:rsid w:val="00927294"/>
    <w:rsid w:val="009306CF"/>
    <w:rsid w:val="00931A7C"/>
    <w:rsid w:val="009334A1"/>
    <w:rsid w:val="00933BFE"/>
    <w:rsid w:val="00937D95"/>
    <w:rsid w:val="00944666"/>
    <w:rsid w:val="009447FA"/>
    <w:rsid w:val="00945D34"/>
    <w:rsid w:val="00946AEA"/>
    <w:rsid w:val="00947126"/>
    <w:rsid w:val="009534E0"/>
    <w:rsid w:val="00954AFC"/>
    <w:rsid w:val="0095778B"/>
    <w:rsid w:val="00966BD2"/>
    <w:rsid w:val="00970A31"/>
    <w:rsid w:val="00970A7F"/>
    <w:rsid w:val="00970B3B"/>
    <w:rsid w:val="00970E4C"/>
    <w:rsid w:val="00971E7D"/>
    <w:rsid w:val="00974754"/>
    <w:rsid w:val="00975B4B"/>
    <w:rsid w:val="00977CE1"/>
    <w:rsid w:val="00982961"/>
    <w:rsid w:val="00982D1F"/>
    <w:rsid w:val="00984234"/>
    <w:rsid w:val="0098585C"/>
    <w:rsid w:val="00992B23"/>
    <w:rsid w:val="0099499E"/>
    <w:rsid w:val="00995CFC"/>
    <w:rsid w:val="009967C6"/>
    <w:rsid w:val="009A0582"/>
    <w:rsid w:val="009A1863"/>
    <w:rsid w:val="009A28BB"/>
    <w:rsid w:val="009A30D4"/>
    <w:rsid w:val="009A3526"/>
    <w:rsid w:val="009B17CA"/>
    <w:rsid w:val="009B1AFD"/>
    <w:rsid w:val="009B338B"/>
    <w:rsid w:val="009B42F2"/>
    <w:rsid w:val="009B767F"/>
    <w:rsid w:val="009B7F06"/>
    <w:rsid w:val="009C1A85"/>
    <w:rsid w:val="009C1FE0"/>
    <w:rsid w:val="009D15C5"/>
    <w:rsid w:val="009D1BC7"/>
    <w:rsid w:val="009D1F25"/>
    <w:rsid w:val="009D4BD8"/>
    <w:rsid w:val="009D50A6"/>
    <w:rsid w:val="009D627D"/>
    <w:rsid w:val="009E0A75"/>
    <w:rsid w:val="009E1795"/>
    <w:rsid w:val="009E25BE"/>
    <w:rsid w:val="009E5FC6"/>
    <w:rsid w:val="009E6B6D"/>
    <w:rsid w:val="009E7F74"/>
    <w:rsid w:val="009F0845"/>
    <w:rsid w:val="009F132B"/>
    <w:rsid w:val="009F1450"/>
    <w:rsid w:val="009F2B3F"/>
    <w:rsid w:val="009F4800"/>
    <w:rsid w:val="009F62F1"/>
    <w:rsid w:val="00A04B09"/>
    <w:rsid w:val="00A04FFB"/>
    <w:rsid w:val="00A106A0"/>
    <w:rsid w:val="00A12806"/>
    <w:rsid w:val="00A13D88"/>
    <w:rsid w:val="00A15F91"/>
    <w:rsid w:val="00A16875"/>
    <w:rsid w:val="00A17522"/>
    <w:rsid w:val="00A222FA"/>
    <w:rsid w:val="00A231AC"/>
    <w:rsid w:val="00A23AD0"/>
    <w:rsid w:val="00A263AE"/>
    <w:rsid w:val="00A31DB7"/>
    <w:rsid w:val="00A31EE0"/>
    <w:rsid w:val="00A35634"/>
    <w:rsid w:val="00A377A1"/>
    <w:rsid w:val="00A4198F"/>
    <w:rsid w:val="00A44AC8"/>
    <w:rsid w:val="00A45DC6"/>
    <w:rsid w:val="00A471F4"/>
    <w:rsid w:val="00A50B34"/>
    <w:rsid w:val="00A52BF8"/>
    <w:rsid w:val="00A55994"/>
    <w:rsid w:val="00A55A4E"/>
    <w:rsid w:val="00A5682E"/>
    <w:rsid w:val="00A569A7"/>
    <w:rsid w:val="00A61C64"/>
    <w:rsid w:val="00A62ADC"/>
    <w:rsid w:val="00A645C5"/>
    <w:rsid w:val="00A65E6D"/>
    <w:rsid w:val="00A66230"/>
    <w:rsid w:val="00A70A36"/>
    <w:rsid w:val="00A71251"/>
    <w:rsid w:val="00A735A0"/>
    <w:rsid w:val="00A73679"/>
    <w:rsid w:val="00A736C5"/>
    <w:rsid w:val="00A736D1"/>
    <w:rsid w:val="00A75009"/>
    <w:rsid w:val="00A80729"/>
    <w:rsid w:val="00A81FD7"/>
    <w:rsid w:val="00A84944"/>
    <w:rsid w:val="00A855E9"/>
    <w:rsid w:val="00A869EE"/>
    <w:rsid w:val="00A86D19"/>
    <w:rsid w:val="00A87CD0"/>
    <w:rsid w:val="00A87D63"/>
    <w:rsid w:val="00A962DF"/>
    <w:rsid w:val="00A96FD5"/>
    <w:rsid w:val="00AA3502"/>
    <w:rsid w:val="00AA5C92"/>
    <w:rsid w:val="00AB08C1"/>
    <w:rsid w:val="00AB36AE"/>
    <w:rsid w:val="00AB7CD9"/>
    <w:rsid w:val="00AC0311"/>
    <w:rsid w:val="00AC0559"/>
    <w:rsid w:val="00AC2292"/>
    <w:rsid w:val="00AC4CF5"/>
    <w:rsid w:val="00AC5693"/>
    <w:rsid w:val="00AC6F86"/>
    <w:rsid w:val="00AC7A67"/>
    <w:rsid w:val="00AD065C"/>
    <w:rsid w:val="00AD1A87"/>
    <w:rsid w:val="00AD20B1"/>
    <w:rsid w:val="00AD274C"/>
    <w:rsid w:val="00AD3EEF"/>
    <w:rsid w:val="00AD4608"/>
    <w:rsid w:val="00AD55D9"/>
    <w:rsid w:val="00AE128E"/>
    <w:rsid w:val="00AE2C10"/>
    <w:rsid w:val="00AE2D52"/>
    <w:rsid w:val="00AE47C2"/>
    <w:rsid w:val="00AE4B3D"/>
    <w:rsid w:val="00AE5B45"/>
    <w:rsid w:val="00AF0077"/>
    <w:rsid w:val="00AF27C1"/>
    <w:rsid w:val="00AF3F0D"/>
    <w:rsid w:val="00AF4F7B"/>
    <w:rsid w:val="00AF6863"/>
    <w:rsid w:val="00AF6BD5"/>
    <w:rsid w:val="00AF7DAA"/>
    <w:rsid w:val="00B0025A"/>
    <w:rsid w:val="00B01992"/>
    <w:rsid w:val="00B02749"/>
    <w:rsid w:val="00B037EE"/>
    <w:rsid w:val="00B0411C"/>
    <w:rsid w:val="00B0667B"/>
    <w:rsid w:val="00B06D15"/>
    <w:rsid w:val="00B10A43"/>
    <w:rsid w:val="00B116A8"/>
    <w:rsid w:val="00B11B0F"/>
    <w:rsid w:val="00B14639"/>
    <w:rsid w:val="00B16DEC"/>
    <w:rsid w:val="00B204B9"/>
    <w:rsid w:val="00B209F3"/>
    <w:rsid w:val="00B213F1"/>
    <w:rsid w:val="00B22B36"/>
    <w:rsid w:val="00B23F24"/>
    <w:rsid w:val="00B24EEB"/>
    <w:rsid w:val="00B253CF"/>
    <w:rsid w:val="00B27369"/>
    <w:rsid w:val="00B278F9"/>
    <w:rsid w:val="00B27F53"/>
    <w:rsid w:val="00B3018C"/>
    <w:rsid w:val="00B31376"/>
    <w:rsid w:val="00B328AC"/>
    <w:rsid w:val="00B33A4E"/>
    <w:rsid w:val="00B33B3C"/>
    <w:rsid w:val="00B349F8"/>
    <w:rsid w:val="00B353B8"/>
    <w:rsid w:val="00B36516"/>
    <w:rsid w:val="00B44B20"/>
    <w:rsid w:val="00B504C3"/>
    <w:rsid w:val="00B5117B"/>
    <w:rsid w:val="00B513F4"/>
    <w:rsid w:val="00B51A3E"/>
    <w:rsid w:val="00B576FE"/>
    <w:rsid w:val="00B57B4C"/>
    <w:rsid w:val="00B61AD2"/>
    <w:rsid w:val="00B620BD"/>
    <w:rsid w:val="00B62A18"/>
    <w:rsid w:val="00B674AC"/>
    <w:rsid w:val="00B704CA"/>
    <w:rsid w:val="00B705D8"/>
    <w:rsid w:val="00B70E82"/>
    <w:rsid w:val="00B72A8A"/>
    <w:rsid w:val="00B73A20"/>
    <w:rsid w:val="00B7416C"/>
    <w:rsid w:val="00B75A45"/>
    <w:rsid w:val="00B77646"/>
    <w:rsid w:val="00B809AA"/>
    <w:rsid w:val="00B80E75"/>
    <w:rsid w:val="00B819B7"/>
    <w:rsid w:val="00B81BCB"/>
    <w:rsid w:val="00B81E40"/>
    <w:rsid w:val="00B82AF0"/>
    <w:rsid w:val="00B84ADA"/>
    <w:rsid w:val="00B87C16"/>
    <w:rsid w:val="00B87D28"/>
    <w:rsid w:val="00B93061"/>
    <w:rsid w:val="00B941BA"/>
    <w:rsid w:val="00B94E0D"/>
    <w:rsid w:val="00B95252"/>
    <w:rsid w:val="00BA0234"/>
    <w:rsid w:val="00BA161A"/>
    <w:rsid w:val="00BA172A"/>
    <w:rsid w:val="00BA1DF6"/>
    <w:rsid w:val="00BA2DD3"/>
    <w:rsid w:val="00BA3546"/>
    <w:rsid w:val="00BB3023"/>
    <w:rsid w:val="00BB3055"/>
    <w:rsid w:val="00BB3677"/>
    <w:rsid w:val="00BB7356"/>
    <w:rsid w:val="00BC1BB3"/>
    <w:rsid w:val="00BD055C"/>
    <w:rsid w:val="00BD2FE5"/>
    <w:rsid w:val="00BD68C0"/>
    <w:rsid w:val="00BD6B4C"/>
    <w:rsid w:val="00BD7A5A"/>
    <w:rsid w:val="00BE23FD"/>
    <w:rsid w:val="00BE2D10"/>
    <w:rsid w:val="00BE4CE0"/>
    <w:rsid w:val="00BE4E2D"/>
    <w:rsid w:val="00BF0CBE"/>
    <w:rsid w:val="00BF3CDD"/>
    <w:rsid w:val="00BF464A"/>
    <w:rsid w:val="00BF591C"/>
    <w:rsid w:val="00C01376"/>
    <w:rsid w:val="00C018A1"/>
    <w:rsid w:val="00C06312"/>
    <w:rsid w:val="00C10126"/>
    <w:rsid w:val="00C10652"/>
    <w:rsid w:val="00C13229"/>
    <w:rsid w:val="00C139EB"/>
    <w:rsid w:val="00C13AEF"/>
    <w:rsid w:val="00C14F8A"/>
    <w:rsid w:val="00C16453"/>
    <w:rsid w:val="00C20760"/>
    <w:rsid w:val="00C2110B"/>
    <w:rsid w:val="00C215E0"/>
    <w:rsid w:val="00C237CD"/>
    <w:rsid w:val="00C26B8A"/>
    <w:rsid w:val="00C30CCA"/>
    <w:rsid w:val="00C30F05"/>
    <w:rsid w:val="00C32373"/>
    <w:rsid w:val="00C32CA9"/>
    <w:rsid w:val="00C32DF5"/>
    <w:rsid w:val="00C36B58"/>
    <w:rsid w:val="00C37242"/>
    <w:rsid w:val="00C37558"/>
    <w:rsid w:val="00C40C5E"/>
    <w:rsid w:val="00C40EB9"/>
    <w:rsid w:val="00C41A85"/>
    <w:rsid w:val="00C43F47"/>
    <w:rsid w:val="00C44F54"/>
    <w:rsid w:val="00C51893"/>
    <w:rsid w:val="00C527C1"/>
    <w:rsid w:val="00C527C8"/>
    <w:rsid w:val="00C52DC4"/>
    <w:rsid w:val="00C53DF4"/>
    <w:rsid w:val="00C54FDA"/>
    <w:rsid w:val="00C55849"/>
    <w:rsid w:val="00C566C6"/>
    <w:rsid w:val="00C57CC8"/>
    <w:rsid w:val="00C62D21"/>
    <w:rsid w:val="00C62FEA"/>
    <w:rsid w:val="00C6607A"/>
    <w:rsid w:val="00C672F5"/>
    <w:rsid w:val="00C67C55"/>
    <w:rsid w:val="00C67DE5"/>
    <w:rsid w:val="00C71CCE"/>
    <w:rsid w:val="00C73F17"/>
    <w:rsid w:val="00C743E0"/>
    <w:rsid w:val="00C7596D"/>
    <w:rsid w:val="00C80D4D"/>
    <w:rsid w:val="00C83802"/>
    <w:rsid w:val="00C852D6"/>
    <w:rsid w:val="00C85E79"/>
    <w:rsid w:val="00C866ED"/>
    <w:rsid w:val="00C8730A"/>
    <w:rsid w:val="00C87E25"/>
    <w:rsid w:val="00C91AD1"/>
    <w:rsid w:val="00C9264E"/>
    <w:rsid w:val="00C934A2"/>
    <w:rsid w:val="00C95044"/>
    <w:rsid w:val="00CA442D"/>
    <w:rsid w:val="00CA4510"/>
    <w:rsid w:val="00CA71DA"/>
    <w:rsid w:val="00CB1D30"/>
    <w:rsid w:val="00CC1234"/>
    <w:rsid w:val="00CC1E1B"/>
    <w:rsid w:val="00CC2600"/>
    <w:rsid w:val="00CC42A9"/>
    <w:rsid w:val="00CC529F"/>
    <w:rsid w:val="00CC5902"/>
    <w:rsid w:val="00CC6D43"/>
    <w:rsid w:val="00CC6F2E"/>
    <w:rsid w:val="00CD272E"/>
    <w:rsid w:val="00CD34B1"/>
    <w:rsid w:val="00CD6AFE"/>
    <w:rsid w:val="00CE0B7A"/>
    <w:rsid w:val="00CE126C"/>
    <w:rsid w:val="00CE1387"/>
    <w:rsid w:val="00CE23EE"/>
    <w:rsid w:val="00CE3998"/>
    <w:rsid w:val="00CE5257"/>
    <w:rsid w:val="00CE62CF"/>
    <w:rsid w:val="00CE637B"/>
    <w:rsid w:val="00CF3984"/>
    <w:rsid w:val="00CF511C"/>
    <w:rsid w:val="00CF75CF"/>
    <w:rsid w:val="00CF784E"/>
    <w:rsid w:val="00D01755"/>
    <w:rsid w:val="00D01AB3"/>
    <w:rsid w:val="00D02F5D"/>
    <w:rsid w:val="00D03376"/>
    <w:rsid w:val="00D035B7"/>
    <w:rsid w:val="00D0533C"/>
    <w:rsid w:val="00D0733E"/>
    <w:rsid w:val="00D074C8"/>
    <w:rsid w:val="00D10061"/>
    <w:rsid w:val="00D133F6"/>
    <w:rsid w:val="00D16B83"/>
    <w:rsid w:val="00D25202"/>
    <w:rsid w:val="00D26218"/>
    <w:rsid w:val="00D26676"/>
    <w:rsid w:val="00D26D99"/>
    <w:rsid w:val="00D26E22"/>
    <w:rsid w:val="00D27506"/>
    <w:rsid w:val="00D300B2"/>
    <w:rsid w:val="00D3038F"/>
    <w:rsid w:val="00D30552"/>
    <w:rsid w:val="00D3137A"/>
    <w:rsid w:val="00D31F20"/>
    <w:rsid w:val="00D33C69"/>
    <w:rsid w:val="00D33EA9"/>
    <w:rsid w:val="00D34ADB"/>
    <w:rsid w:val="00D35E7C"/>
    <w:rsid w:val="00D35EA2"/>
    <w:rsid w:val="00D3733B"/>
    <w:rsid w:val="00D43E42"/>
    <w:rsid w:val="00D4505F"/>
    <w:rsid w:val="00D509FB"/>
    <w:rsid w:val="00D511E7"/>
    <w:rsid w:val="00D52A4D"/>
    <w:rsid w:val="00D5302B"/>
    <w:rsid w:val="00D53108"/>
    <w:rsid w:val="00D55422"/>
    <w:rsid w:val="00D57492"/>
    <w:rsid w:val="00D60A01"/>
    <w:rsid w:val="00D61243"/>
    <w:rsid w:val="00D618DA"/>
    <w:rsid w:val="00D6239F"/>
    <w:rsid w:val="00D62E98"/>
    <w:rsid w:val="00D65D42"/>
    <w:rsid w:val="00D664E7"/>
    <w:rsid w:val="00D66BF5"/>
    <w:rsid w:val="00D66E0F"/>
    <w:rsid w:val="00D67996"/>
    <w:rsid w:val="00D712BC"/>
    <w:rsid w:val="00D7161F"/>
    <w:rsid w:val="00D7439A"/>
    <w:rsid w:val="00D817D9"/>
    <w:rsid w:val="00D81D9D"/>
    <w:rsid w:val="00D82EFE"/>
    <w:rsid w:val="00D830BA"/>
    <w:rsid w:val="00D8353F"/>
    <w:rsid w:val="00D83C12"/>
    <w:rsid w:val="00D84C51"/>
    <w:rsid w:val="00D86D39"/>
    <w:rsid w:val="00D87A75"/>
    <w:rsid w:val="00D9324E"/>
    <w:rsid w:val="00D937A1"/>
    <w:rsid w:val="00DA15BB"/>
    <w:rsid w:val="00DA52F5"/>
    <w:rsid w:val="00DA56C5"/>
    <w:rsid w:val="00DA727D"/>
    <w:rsid w:val="00DB0E6A"/>
    <w:rsid w:val="00DB11E8"/>
    <w:rsid w:val="00DB383B"/>
    <w:rsid w:val="00DB74E7"/>
    <w:rsid w:val="00DC05A1"/>
    <w:rsid w:val="00DC1F50"/>
    <w:rsid w:val="00DC355B"/>
    <w:rsid w:val="00DC3641"/>
    <w:rsid w:val="00DC67D6"/>
    <w:rsid w:val="00DC6E14"/>
    <w:rsid w:val="00DD2456"/>
    <w:rsid w:val="00DD5ACE"/>
    <w:rsid w:val="00DD71CE"/>
    <w:rsid w:val="00DD7960"/>
    <w:rsid w:val="00DE2625"/>
    <w:rsid w:val="00DE2CD0"/>
    <w:rsid w:val="00DE4703"/>
    <w:rsid w:val="00DE59E3"/>
    <w:rsid w:val="00DE7FBE"/>
    <w:rsid w:val="00DF2178"/>
    <w:rsid w:val="00DF35B1"/>
    <w:rsid w:val="00DF52F9"/>
    <w:rsid w:val="00DF60ED"/>
    <w:rsid w:val="00DF7017"/>
    <w:rsid w:val="00E01C0A"/>
    <w:rsid w:val="00E01D23"/>
    <w:rsid w:val="00E033DE"/>
    <w:rsid w:val="00E05966"/>
    <w:rsid w:val="00E05B34"/>
    <w:rsid w:val="00E07497"/>
    <w:rsid w:val="00E108A8"/>
    <w:rsid w:val="00E10D20"/>
    <w:rsid w:val="00E10FA1"/>
    <w:rsid w:val="00E1116D"/>
    <w:rsid w:val="00E149FC"/>
    <w:rsid w:val="00E16208"/>
    <w:rsid w:val="00E17FDD"/>
    <w:rsid w:val="00E22D53"/>
    <w:rsid w:val="00E23B4B"/>
    <w:rsid w:val="00E24C9D"/>
    <w:rsid w:val="00E306DB"/>
    <w:rsid w:val="00E34298"/>
    <w:rsid w:val="00E34A00"/>
    <w:rsid w:val="00E366D4"/>
    <w:rsid w:val="00E40CF3"/>
    <w:rsid w:val="00E42017"/>
    <w:rsid w:val="00E44FA3"/>
    <w:rsid w:val="00E45CC7"/>
    <w:rsid w:val="00E50CC4"/>
    <w:rsid w:val="00E52C98"/>
    <w:rsid w:val="00E53909"/>
    <w:rsid w:val="00E5428C"/>
    <w:rsid w:val="00E54D63"/>
    <w:rsid w:val="00E54E23"/>
    <w:rsid w:val="00E64C9E"/>
    <w:rsid w:val="00E65426"/>
    <w:rsid w:val="00E6576F"/>
    <w:rsid w:val="00E659BF"/>
    <w:rsid w:val="00E66446"/>
    <w:rsid w:val="00E667C7"/>
    <w:rsid w:val="00E669B1"/>
    <w:rsid w:val="00E7139C"/>
    <w:rsid w:val="00E7161B"/>
    <w:rsid w:val="00E727B4"/>
    <w:rsid w:val="00E728B2"/>
    <w:rsid w:val="00E73A56"/>
    <w:rsid w:val="00E76AE6"/>
    <w:rsid w:val="00E80199"/>
    <w:rsid w:val="00E807AE"/>
    <w:rsid w:val="00E82D78"/>
    <w:rsid w:val="00E8400C"/>
    <w:rsid w:val="00E848DD"/>
    <w:rsid w:val="00E857CC"/>
    <w:rsid w:val="00E8751F"/>
    <w:rsid w:val="00E9463C"/>
    <w:rsid w:val="00E94EEF"/>
    <w:rsid w:val="00E96AAD"/>
    <w:rsid w:val="00E973CD"/>
    <w:rsid w:val="00EA3CCE"/>
    <w:rsid w:val="00EA4BB5"/>
    <w:rsid w:val="00EA4D76"/>
    <w:rsid w:val="00EA691E"/>
    <w:rsid w:val="00EA6A1A"/>
    <w:rsid w:val="00EB0787"/>
    <w:rsid w:val="00EB0B7F"/>
    <w:rsid w:val="00EB1715"/>
    <w:rsid w:val="00EB1B27"/>
    <w:rsid w:val="00EB3575"/>
    <w:rsid w:val="00EB460F"/>
    <w:rsid w:val="00EB5B9A"/>
    <w:rsid w:val="00EB6A95"/>
    <w:rsid w:val="00EB7CD0"/>
    <w:rsid w:val="00EC1311"/>
    <w:rsid w:val="00EC13C9"/>
    <w:rsid w:val="00EC3DE7"/>
    <w:rsid w:val="00EC5751"/>
    <w:rsid w:val="00EC5A20"/>
    <w:rsid w:val="00EC5B8F"/>
    <w:rsid w:val="00EC6178"/>
    <w:rsid w:val="00EC6506"/>
    <w:rsid w:val="00EC706F"/>
    <w:rsid w:val="00EC779C"/>
    <w:rsid w:val="00EC7FEC"/>
    <w:rsid w:val="00ED1CDE"/>
    <w:rsid w:val="00ED227D"/>
    <w:rsid w:val="00ED4BE4"/>
    <w:rsid w:val="00ED7C3E"/>
    <w:rsid w:val="00EE004F"/>
    <w:rsid w:val="00EE06FB"/>
    <w:rsid w:val="00EE44FB"/>
    <w:rsid w:val="00EE63FF"/>
    <w:rsid w:val="00EE66AB"/>
    <w:rsid w:val="00EE66CD"/>
    <w:rsid w:val="00EF0209"/>
    <w:rsid w:val="00EF3A1A"/>
    <w:rsid w:val="00EF4BCF"/>
    <w:rsid w:val="00EF70BD"/>
    <w:rsid w:val="00F03DCB"/>
    <w:rsid w:val="00F04732"/>
    <w:rsid w:val="00F04F18"/>
    <w:rsid w:val="00F056A1"/>
    <w:rsid w:val="00F06665"/>
    <w:rsid w:val="00F10F31"/>
    <w:rsid w:val="00F143D9"/>
    <w:rsid w:val="00F151EC"/>
    <w:rsid w:val="00F17BED"/>
    <w:rsid w:val="00F213E2"/>
    <w:rsid w:val="00F226B8"/>
    <w:rsid w:val="00F22CFD"/>
    <w:rsid w:val="00F230FF"/>
    <w:rsid w:val="00F25AC6"/>
    <w:rsid w:val="00F31BE2"/>
    <w:rsid w:val="00F32546"/>
    <w:rsid w:val="00F34401"/>
    <w:rsid w:val="00F34AD4"/>
    <w:rsid w:val="00F353D4"/>
    <w:rsid w:val="00F35E29"/>
    <w:rsid w:val="00F3651A"/>
    <w:rsid w:val="00F4111F"/>
    <w:rsid w:val="00F41FEE"/>
    <w:rsid w:val="00F44D1E"/>
    <w:rsid w:val="00F47385"/>
    <w:rsid w:val="00F539EB"/>
    <w:rsid w:val="00F56886"/>
    <w:rsid w:val="00F570A0"/>
    <w:rsid w:val="00F60C72"/>
    <w:rsid w:val="00F64940"/>
    <w:rsid w:val="00F6569B"/>
    <w:rsid w:val="00F659F6"/>
    <w:rsid w:val="00F65A7E"/>
    <w:rsid w:val="00F66416"/>
    <w:rsid w:val="00F66F5E"/>
    <w:rsid w:val="00F670A4"/>
    <w:rsid w:val="00F67D61"/>
    <w:rsid w:val="00F7033D"/>
    <w:rsid w:val="00F70EB2"/>
    <w:rsid w:val="00F762A4"/>
    <w:rsid w:val="00F77077"/>
    <w:rsid w:val="00F775C2"/>
    <w:rsid w:val="00F77D95"/>
    <w:rsid w:val="00F77FEC"/>
    <w:rsid w:val="00F827CC"/>
    <w:rsid w:val="00F8508D"/>
    <w:rsid w:val="00F86633"/>
    <w:rsid w:val="00F90857"/>
    <w:rsid w:val="00F911C8"/>
    <w:rsid w:val="00F92A56"/>
    <w:rsid w:val="00F931F5"/>
    <w:rsid w:val="00F935DD"/>
    <w:rsid w:val="00F939DD"/>
    <w:rsid w:val="00F96EEA"/>
    <w:rsid w:val="00FA1B54"/>
    <w:rsid w:val="00FA2D72"/>
    <w:rsid w:val="00FA2EB0"/>
    <w:rsid w:val="00FA40F0"/>
    <w:rsid w:val="00FA4E3F"/>
    <w:rsid w:val="00FA5755"/>
    <w:rsid w:val="00FA6806"/>
    <w:rsid w:val="00FB0829"/>
    <w:rsid w:val="00FB17F0"/>
    <w:rsid w:val="00FC0080"/>
    <w:rsid w:val="00FC31A7"/>
    <w:rsid w:val="00FC3BF5"/>
    <w:rsid w:val="00FC5C13"/>
    <w:rsid w:val="00FC687E"/>
    <w:rsid w:val="00FC7C42"/>
    <w:rsid w:val="00FD1455"/>
    <w:rsid w:val="00FD2AEC"/>
    <w:rsid w:val="00FD2FA3"/>
    <w:rsid w:val="00FD4603"/>
    <w:rsid w:val="00FD4928"/>
    <w:rsid w:val="00FE0B9C"/>
    <w:rsid w:val="00FE53FE"/>
    <w:rsid w:val="00FF0018"/>
    <w:rsid w:val="00FF12DA"/>
    <w:rsid w:val="00FF2526"/>
    <w:rsid w:val="00FF2ACC"/>
    <w:rsid w:val="00FF3777"/>
    <w:rsid w:val="00FF5726"/>
    <w:rsid w:val="00FF6FCA"/>
    <w:rsid w:val="129B19CD"/>
    <w:rsid w:val="1682B583"/>
    <w:rsid w:val="210EAF9B"/>
    <w:rsid w:val="237A7416"/>
    <w:rsid w:val="25F0CBDF"/>
    <w:rsid w:val="40AD6A35"/>
    <w:rsid w:val="46411234"/>
    <w:rsid w:val="4B0C8828"/>
    <w:rsid w:val="6D2FF7B8"/>
  </w:rsids>
  <m:mathPr>
    <m:mathFont m:val="Cambria Math"/>
    <m:brkBin m:val="before"/>
    <m:brkBinSub m:val="--"/>
    <m:smallFrac m:val="0"/>
    <m:dispDef m:val="0"/>
    <m:lMargin m:val="0"/>
    <m:rMargin m:val="0"/>
    <m:defJc m:val="centerGroup"/>
    <m:wrapRight/>
    <m:intLim m:val="subSup"/>
    <m:naryLim m:val="subSup"/>
  </m:mathPr>
  <w:themeFontLang w:val="de-CH"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3763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51F57"/>
    <w:pPr>
      <w:spacing w:before="60"/>
      <w:jc w:val="both"/>
    </w:pPr>
    <w:rPr>
      <w:rFonts w:ascii="Arial" w:hAnsi="Arial"/>
      <w:spacing w:val="-2"/>
      <w:sz w:val="22"/>
      <w:lang w:val="en-US" w:eastAsia="en-US"/>
    </w:rPr>
  </w:style>
  <w:style w:type="paragraph" w:styleId="Heading1">
    <w:name w:val="heading 1"/>
    <w:basedOn w:val="Normal"/>
    <w:next w:val="BodyText"/>
    <w:link w:val="Heading1Char"/>
    <w:qFormat/>
    <w:rsid w:val="00A231AC"/>
    <w:pPr>
      <w:keepNext/>
      <w:numPr>
        <w:numId w:val="2"/>
      </w:numPr>
      <w:spacing w:before="240" w:after="60"/>
      <w:jc w:val="left"/>
      <w:outlineLvl w:val="0"/>
    </w:pPr>
    <w:rPr>
      <w:b/>
      <w:kern w:val="28"/>
      <w:sz w:val="28"/>
    </w:rPr>
  </w:style>
  <w:style w:type="paragraph" w:styleId="Heading2">
    <w:name w:val="heading 2"/>
    <w:basedOn w:val="Normal"/>
    <w:next w:val="BodyText"/>
    <w:link w:val="Heading2Char"/>
    <w:qFormat/>
    <w:rsid w:val="00A231AC"/>
    <w:pPr>
      <w:keepNext/>
      <w:numPr>
        <w:ilvl w:val="1"/>
        <w:numId w:val="2"/>
      </w:numPr>
      <w:spacing w:before="240" w:after="60"/>
      <w:jc w:val="left"/>
      <w:outlineLvl w:val="1"/>
    </w:pPr>
    <w:rPr>
      <w:b/>
      <w:kern w:val="28"/>
      <w:sz w:val="24"/>
    </w:rPr>
  </w:style>
  <w:style w:type="paragraph" w:styleId="Heading3">
    <w:name w:val="heading 3"/>
    <w:basedOn w:val="BodyText"/>
    <w:next w:val="BodyText"/>
    <w:autoRedefine/>
    <w:qFormat/>
    <w:rsid w:val="00917395"/>
    <w:pPr>
      <w:keepNext/>
      <w:numPr>
        <w:ilvl w:val="2"/>
        <w:numId w:val="2"/>
      </w:numPr>
      <w:spacing w:before="240" w:after="60" w:line="240" w:lineRule="auto"/>
      <w:jc w:val="left"/>
      <w:outlineLvl w:val="2"/>
    </w:pPr>
    <w:rPr>
      <w:b/>
      <w:kern w:val="28"/>
      <w:shd w:val="clear" w:color="auto" w:fill="FFFFFF"/>
      <w:lang w:val="en-US"/>
    </w:rPr>
  </w:style>
  <w:style w:type="paragraph" w:styleId="Heading4">
    <w:name w:val="heading 4"/>
    <w:basedOn w:val="Normal"/>
    <w:next w:val="BodyText"/>
    <w:link w:val="Heading4Char"/>
    <w:qFormat/>
    <w:rsid w:val="001733DF"/>
    <w:pPr>
      <w:keepNext/>
      <w:spacing w:after="60" w:line="280" w:lineRule="exact"/>
      <w:outlineLvl w:val="3"/>
    </w:pPr>
    <w:rPr>
      <w:kern w:val="28"/>
    </w:rPr>
  </w:style>
  <w:style w:type="paragraph" w:styleId="Heading5">
    <w:name w:val="heading 5"/>
    <w:basedOn w:val="Normal"/>
    <w:next w:val="BodyText"/>
    <w:link w:val="Heading5Char"/>
    <w:qFormat/>
    <w:rsid w:val="001733DF"/>
    <w:pPr>
      <w:keepNext/>
      <w:spacing w:before="120" w:after="80" w:line="280" w:lineRule="exact"/>
      <w:outlineLvl w:val="4"/>
    </w:pPr>
    <w:rPr>
      <w:b/>
      <w:kern w:val="28"/>
    </w:rPr>
  </w:style>
  <w:style w:type="paragraph" w:styleId="Heading6">
    <w:name w:val="heading 6"/>
    <w:basedOn w:val="Normal"/>
    <w:next w:val="BodyText"/>
    <w:link w:val="Heading6Char"/>
    <w:qFormat/>
    <w:rsid w:val="001733DF"/>
    <w:pPr>
      <w:keepNext/>
      <w:spacing w:before="120" w:after="80" w:line="280" w:lineRule="exact"/>
      <w:outlineLvl w:val="5"/>
    </w:pPr>
    <w:rPr>
      <w:b/>
      <w:i/>
      <w:kern w:val="28"/>
    </w:rPr>
  </w:style>
  <w:style w:type="paragraph" w:styleId="Heading7">
    <w:name w:val="heading 7"/>
    <w:basedOn w:val="Normal"/>
    <w:next w:val="BodyText"/>
    <w:link w:val="Heading7Char"/>
    <w:qFormat/>
    <w:rsid w:val="001733DF"/>
    <w:pPr>
      <w:keepNext/>
      <w:spacing w:before="80" w:after="60" w:line="280" w:lineRule="exact"/>
      <w:outlineLvl w:val="6"/>
    </w:pPr>
    <w:rPr>
      <w:b/>
      <w:kern w:val="28"/>
    </w:rPr>
  </w:style>
  <w:style w:type="paragraph" w:styleId="Heading8">
    <w:name w:val="heading 8"/>
    <w:basedOn w:val="Normal"/>
    <w:next w:val="BodyText"/>
    <w:link w:val="Heading8Char"/>
    <w:qFormat/>
    <w:rsid w:val="001733DF"/>
    <w:pPr>
      <w:keepNext/>
      <w:spacing w:before="80" w:after="60" w:line="280" w:lineRule="exact"/>
      <w:outlineLvl w:val="7"/>
    </w:pPr>
    <w:rPr>
      <w:b/>
      <w:i/>
      <w:kern w:val="28"/>
    </w:rPr>
  </w:style>
  <w:style w:type="paragraph" w:styleId="Heading9">
    <w:name w:val="heading 9"/>
    <w:basedOn w:val="Normal"/>
    <w:next w:val="BodyText"/>
    <w:link w:val="Heading9Char"/>
    <w:qFormat/>
    <w:rsid w:val="001733DF"/>
    <w:pPr>
      <w:keepNext/>
      <w:spacing w:before="80" w:after="60" w:line="280" w:lineRule="exact"/>
      <w:outlineLvl w:val="8"/>
    </w:pPr>
    <w:rPr>
      <w:b/>
      <w:kern w:val="28"/>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1733DF"/>
    <w:pPr>
      <w:spacing w:after="160" w:line="26" w:lineRule="atLeast"/>
    </w:pPr>
    <w:rPr>
      <w:lang w:val="en-GB"/>
    </w:rPr>
  </w:style>
  <w:style w:type="character" w:customStyle="1" w:styleId="Heading1Char">
    <w:name w:val="Heading 1 Char"/>
    <w:link w:val="Heading1"/>
    <w:rsid w:val="00A231AC"/>
    <w:rPr>
      <w:rFonts w:ascii="Arial" w:hAnsi="Arial"/>
      <w:b/>
      <w:spacing w:val="-2"/>
      <w:kern w:val="28"/>
      <w:sz w:val="28"/>
      <w:lang w:val="en-US" w:eastAsia="en-US"/>
    </w:rPr>
  </w:style>
  <w:style w:type="character" w:customStyle="1" w:styleId="Heading2Char">
    <w:name w:val="Heading 2 Char"/>
    <w:link w:val="Heading2"/>
    <w:rsid w:val="00A231AC"/>
    <w:rPr>
      <w:rFonts w:ascii="Arial" w:hAnsi="Arial"/>
      <w:b/>
      <w:spacing w:val="-2"/>
      <w:kern w:val="28"/>
      <w:sz w:val="24"/>
      <w:lang w:val="en-US" w:eastAsia="en-US"/>
    </w:rPr>
  </w:style>
  <w:style w:type="character" w:customStyle="1" w:styleId="Heading4Char">
    <w:name w:val="Heading 4 Char"/>
    <w:link w:val="Heading4"/>
    <w:uiPriority w:val="9"/>
    <w:rsid w:val="006C5659"/>
    <w:rPr>
      <w:spacing w:val="-2"/>
      <w:kern w:val="28"/>
      <w:sz w:val="22"/>
      <w:lang w:val="de-CH"/>
    </w:rPr>
  </w:style>
  <w:style w:type="character" w:customStyle="1" w:styleId="Heading5Char">
    <w:name w:val="Heading 5 Char"/>
    <w:link w:val="Heading5"/>
    <w:uiPriority w:val="9"/>
    <w:rsid w:val="006C5659"/>
    <w:rPr>
      <w:rFonts w:ascii="Arial" w:hAnsi="Arial"/>
      <w:b/>
      <w:spacing w:val="-2"/>
      <w:kern w:val="28"/>
      <w:sz w:val="22"/>
      <w:lang w:val="de-CH"/>
    </w:rPr>
  </w:style>
  <w:style w:type="character" w:customStyle="1" w:styleId="Heading6Char">
    <w:name w:val="Heading 6 Char"/>
    <w:link w:val="Heading6"/>
    <w:uiPriority w:val="9"/>
    <w:rsid w:val="006C5659"/>
    <w:rPr>
      <w:rFonts w:ascii="Arial" w:hAnsi="Arial"/>
      <w:b/>
      <w:i/>
      <w:spacing w:val="-2"/>
      <w:kern w:val="28"/>
      <w:sz w:val="22"/>
      <w:lang w:val="de-CH"/>
    </w:rPr>
  </w:style>
  <w:style w:type="character" w:customStyle="1" w:styleId="Heading7Char">
    <w:name w:val="Heading 7 Char"/>
    <w:link w:val="Heading7"/>
    <w:uiPriority w:val="9"/>
    <w:rsid w:val="006C5659"/>
    <w:rPr>
      <w:b/>
      <w:spacing w:val="-2"/>
      <w:kern w:val="28"/>
      <w:sz w:val="22"/>
      <w:lang w:val="de-CH"/>
    </w:rPr>
  </w:style>
  <w:style w:type="character" w:customStyle="1" w:styleId="Heading8Char">
    <w:name w:val="Heading 8 Char"/>
    <w:link w:val="Heading8"/>
    <w:uiPriority w:val="9"/>
    <w:rsid w:val="006C5659"/>
    <w:rPr>
      <w:b/>
      <w:i/>
      <w:spacing w:val="-2"/>
      <w:kern w:val="28"/>
      <w:sz w:val="22"/>
      <w:lang w:val="de-CH"/>
    </w:rPr>
  </w:style>
  <w:style w:type="character" w:customStyle="1" w:styleId="Heading9Char">
    <w:name w:val="Heading 9 Char"/>
    <w:link w:val="Heading9"/>
    <w:uiPriority w:val="9"/>
    <w:rsid w:val="006C5659"/>
    <w:rPr>
      <w:b/>
      <w:spacing w:val="-2"/>
      <w:kern w:val="28"/>
      <w:sz w:val="24"/>
      <w:lang w:val="de-CH"/>
    </w:rPr>
  </w:style>
  <w:style w:type="paragraph" w:styleId="Footer">
    <w:name w:val="footer"/>
    <w:basedOn w:val="Normal"/>
    <w:link w:val="FooterChar"/>
    <w:uiPriority w:val="99"/>
    <w:rsid w:val="001733DF"/>
    <w:pPr>
      <w:keepLines/>
      <w:tabs>
        <w:tab w:val="center" w:pos="4320"/>
        <w:tab w:val="right" w:pos="8640"/>
      </w:tabs>
      <w:spacing w:line="280" w:lineRule="exact"/>
    </w:pPr>
    <w:rPr>
      <w:sz w:val="24"/>
    </w:rPr>
  </w:style>
  <w:style w:type="character" w:customStyle="1" w:styleId="FooterChar">
    <w:name w:val="Footer Char"/>
    <w:link w:val="Footer"/>
    <w:uiPriority w:val="99"/>
    <w:rsid w:val="006C5659"/>
    <w:rPr>
      <w:rFonts w:ascii="Arial" w:hAnsi="Arial"/>
      <w:spacing w:val="-2"/>
      <w:sz w:val="24"/>
      <w:lang w:val="de-CH"/>
    </w:rPr>
  </w:style>
  <w:style w:type="paragraph" w:customStyle="1" w:styleId="FooterEven">
    <w:name w:val="Footer Even"/>
    <w:basedOn w:val="Footer"/>
    <w:rsid w:val="001733DF"/>
  </w:style>
  <w:style w:type="paragraph" w:customStyle="1" w:styleId="FooterFirst">
    <w:name w:val="Footer First"/>
    <w:basedOn w:val="Footer"/>
    <w:rsid w:val="001733DF"/>
    <w:pPr>
      <w:tabs>
        <w:tab w:val="clear" w:pos="8640"/>
      </w:tabs>
      <w:jc w:val="center"/>
    </w:pPr>
  </w:style>
  <w:style w:type="paragraph" w:customStyle="1" w:styleId="FooterOdd">
    <w:name w:val="Footer Odd"/>
    <w:basedOn w:val="Footer"/>
    <w:rsid w:val="001733DF"/>
    <w:pPr>
      <w:tabs>
        <w:tab w:val="right" w:pos="0"/>
      </w:tabs>
      <w:jc w:val="right"/>
    </w:pPr>
  </w:style>
  <w:style w:type="paragraph" w:customStyle="1" w:styleId="FootnoteBase">
    <w:name w:val="Footnote Base"/>
    <w:basedOn w:val="Normal"/>
    <w:rsid w:val="001733DF"/>
    <w:pPr>
      <w:tabs>
        <w:tab w:val="left" w:pos="187"/>
      </w:tabs>
      <w:spacing w:line="220" w:lineRule="exact"/>
      <w:ind w:left="187" w:hanging="187"/>
    </w:pPr>
    <w:rPr>
      <w:sz w:val="18"/>
    </w:rPr>
  </w:style>
  <w:style w:type="character" w:styleId="FootnoteReference">
    <w:name w:val="footnote reference"/>
    <w:semiHidden/>
    <w:rsid w:val="001733DF"/>
    <w:rPr>
      <w:vertAlign w:val="superscript"/>
    </w:rPr>
  </w:style>
  <w:style w:type="paragraph" w:styleId="FootnoteText">
    <w:name w:val="footnote text"/>
    <w:basedOn w:val="FootnoteBase"/>
    <w:semiHidden/>
    <w:rsid w:val="001733DF"/>
    <w:pPr>
      <w:spacing w:after="120"/>
    </w:pPr>
  </w:style>
  <w:style w:type="paragraph" w:styleId="Header">
    <w:name w:val="header"/>
    <w:aliases w:val="En-tête de page"/>
    <w:basedOn w:val="Normal"/>
    <w:link w:val="HeaderChar"/>
    <w:rsid w:val="001733DF"/>
    <w:pPr>
      <w:keepLines/>
      <w:tabs>
        <w:tab w:val="center" w:pos="4320"/>
        <w:tab w:val="right" w:pos="8640"/>
      </w:tabs>
      <w:spacing w:line="280" w:lineRule="exact"/>
    </w:pPr>
    <w:rPr>
      <w:sz w:val="24"/>
    </w:rPr>
  </w:style>
  <w:style w:type="paragraph" w:customStyle="1" w:styleId="HeaderBase">
    <w:name w:val="Header Base"/>
    <w:basedOn w:val="Normal"/>
    <w:rsid w:val="001733DF"/>
    <w:pPr>
      <w:keepLines/>
      <w:tabs>
        <w:tab w:val="center" w:pos="4320"/>
        <w:tab w:val="right" w:pos="8640"/>
      </w:tabs>
      <w:spacing w:line="280" w:lineRule="exact"/>
    </w:pPr>
  </w:style>
  <w:style w:type="paragraph" w:customStyle="1" w:styleId="HeaderEven">
    <w:name w:val="Header Even"/>
    <w:basedOn w:val="Header"/>
    <w:rsid w:val="001733DF"/>
  </w:style>
  <w:style w:type="paragraph" w:customStyle="1" w:styleId="HeaderFirst">
    <w:name w:val="Header First"/>
    <w:basedOn w:val="Header"/>
    <w:rsid w:val="001733DF"/>
    <w:pPr>
      <w:tabs>
        <w:tab w:val="clear" w:pos="8640"/>
      </w:tabs>
      <w:jc w:val="center"/>
    </w:pPr>
  </w:style>
  <w:style w:type="paragraph" w:customStyle="1" w:styleId="HeaderOdd">
    <w:name w:val="Header Odd"/>
    <w:basedOn w:val="Header"/>
    <w:rsid w:val="001733DF"/>
    <w:pPr>
      <w:tabs>
        <w:tab w:val="right" w:pos="0"/>
      </w:tabs>
      <w:jc w:val="right"/>
    </w:pPr>
  </w:style>
  <w:style w:type="character" w:styleId="PageNumber">
    <w:name w:val="page number"/>
    <w:uiPriority w:val="99"/>
    <w:rsid w:val="001733DF"/>
    <w:rPr>
      <w:b/>
    </w:rPr>
  </w:style>
  <w:style w:type="paragraph" w:customStyle="1" w:styleId="tabletext">
    <w:name w:val="tabletext"/>
    <w:basedOn w:val="BodyText"/>
    <w:rsid w:val="001733DF"/>
    <w:pPr>
      <w:keepLines/>
      <w:spacing w:after="60"/>
      <w:jc w:val="left"/>
    </w:pPr>
  </w:style>
  <w:style w:type="paragraph" w:customStyle="1" w:styleId="Picture">
    <w:name w:val="Picture"/>
    <w:basedOn w:val="BodyText"/>
    <w:next w:val="Caption"/>
    <w:rsid w:val="001733DF"/>
    <w:pPr>
      <w:keepNext/>
      <w:spacing w:line="240" w:lineRule="atLeast"/>
      <w:jc w:val="center"/>
    </w:pPr>
  </w:style>
  <w:style w:type="paragraph" w:styleId="Caption">
    <w:name w:val="caption"/>
    <w:basedOn w:val="Normal"/>
    <w:next w:val="BodyText"/>
    <w:uiPriority w:val="35"/>
    <w:qFormat/>
    <w:rsid w:val="001733DF"/>
    <w:pPr>
      <w:spacing w:before="120" w:after="160"/>
      <w:ind w:left="284" w:right="284"/>
    </w:pPr>
    <w:rPr>
      <w:i/>
      <w:sz w:val="18"/>
      <w:lang w:val="en-GB"/>
    </w:rPr>
  </w:style>
  <w:style w:type="paragraph" w:styleId="BodyTextIndent">
    <w:name w:val="Body Text Indent"/>
    <w:basedOn w:val="Normal"/>
    <w:rsid w:val="001733DF"/>
    <w:pPr>
      <w:tabs>
        <w:tab w:val="left" w:pos="1985"/>
      </w:tabs>
      <w:ind w:left="1985" w:hanging="1985"/>
    </w:pPr>
  </w:style>
  <w:style w:type="paragraph" w:styleId="DocumentMap">
    <w:name w:val="Document Map"/>
    <w:basedOn w:val="Normal"/>
    <w:semiHidden/>
    <w:rsid w:val="001733DF"/>
    <w:pPr>
      <w:shd w:val="clear" w:color="auto" w:fill="000080"/>
    </w:pPr>
    <w:rPr>
      <w:rFonts w:ascii="Tahoma" w:hAnsi="Tahoma"/>
    </w:rPr>
  </w:style>
  <w:style w:type="paragraph" w:styleId="TOC1">
    <w:name w:val="toc 1"/>
    <w:basedOn w:val="Normal"/>
    <w:next w:val="Normal"/>
    <w:autoRedefine/>
    <w:uiPriority w:val="39"/>
    <w:rsid w:val="001733DF"/>
    <w:pPr>
      <w:spacing w:before="120" w:after="120"/>
      <w:jc w:val="left"/>
    </w:pPr>
    <w:rPr>
      <w:b/>
      <w:bCs/>
      <w:caps/>
      <w:sz w:val="20"/>
    </w:rPr>
  </w:style>
  <w:style w:type="paragraph" w:customStyle="1" w:styleId="Code">
    <w:name w:val="Code"/>
    <w:basedOn w:val="BodyText"/>
    <w:rsid w:val="001733DF"/>
    <w:pPr>
      <w:tabs>
        <w:tab w:val="left" w:pos="567"/>
        <w:tab w:val="left" w:pos="1134"/>
        <w:tab w:val="left" w:pos="1701"/>
        <w:tab w:val="left" w:pos="2268"/>
        <w:tab w:val="left" w:pos="2835"/>
      </w:tabs>
      <w:spacing w:after="0" w:line="240" w:lineRule="auto"/>
      <w:jc w:val="left"/>
    </w:pPr>
    <w:rPr>
      <w:rFonts w:ascii="Courier New" w:hAnsi="Courier New"/>
      <w:sz w:val="18"/>
    </w:rPr>
  </w:style>
  <w:style w:type="paragraph" w:styleId="TOC2">
    <w:name w:val="toc 2"/>
    <w:basedOn w:val="Normal"/>
    <w:next w:val="Normal"/>
    <w:autoRedefine/>
    <w:uiPriority w:val="39"/>
    <w:rsid w:val="001733DF"/>
    <w:pPr>
      <w:ind w:left="220"/>
      <w:jc w:val="left"/>
    </w:pPr>
    <w:rPr>
      <w:smallCaps/>
      <w:sz w:val="20"/>
    </w:rPr>
  </w:style>
  <w:style w:type="paragraph" w:styleId="TOC3">
    <w:name w:val="toc 3"/>
    <w:basedOn w:val="Normal"/>
    <w:next w:val="Normal"/>
    <w:autoRedefine/>
    <w:uiPriority w:val="39"/>
    <w:rsid w:val="001733DF"/>
    <w:pPr>
      <w:ind w:left="440"/>
      <w:jc w:val="left"/>
    </w:pPr>
    <w:rPr>
      <w:i/>
      <w:iCs/>
      <w:sz w:val="20"/>
    </w:rPr>
  </w:style>
  <w:style w:type="paragraph" w:styleId="TOC4">
    <w:name w:val="toc 4"/>
    <w:basedOn w:val="Normal"/>
    <w:next w:val="Normal"/>
    <w:autoRedefine/>
    <w:uiPriority w:val="39"/>
    <w:rsid w:val="001733DF"/>
    <w:pPr>
      <w:ind w:left="660"/>
      <w:jc w:val="left"/>
    </w:pPr>
    <w:rPr>
      <w:sz w:val="18"/>
      <w:szCs w:val="18"/>
    </w:rPr>
  </w:style>
  <w:style w:type="paragraph" w:styleId="TOC5">
    <w:name w:val="toc 5"/>
    <w:basedOn w:val="Normal"/>
    <w:next w:val="Normal"/>
    <w:autoRedefine/>
    <w:uiPriority w:val="39"/>
    <w:rsid w:val="001733DF"/>
    <w:pPr>
      <w:ind w:left="880"/>
      <w:jc w:val="left"/>
    </w:pPr>
    <w:rPr>
      <w:sz w:val="18"/>
      <w:szCs w:val="18"/>
    </w:rPr>
  </w:style>
  <w:style w:type="paragraph" w:styleId="TOC6">
    <w:name w:val="toc 6"/>
    <w:basedOn w:val="Normal"/>
    <w:next w:val="Normal"/>
    <w:autoRedefine/>
    <w:uiPriority w:val="39"/>
    <w:rsid w:val="001733DF"/>
    <w:pPr>
      <w:ind w:left="1100"/>
      <w:jc w:val="left"/>
    </w:pPr>
    <w:rPr>
      <w:sz w:val="18"/>
      <w:szCs w:val="18"/>
    </w:rPr>
  </w:style>
  <w:style w:type="paragraph" w:styleId="TOC7">
    <w:name w:val="toc 7"/>
    <w:basedOn w:val="Normal"/>
    <w:next w:val="Normal"/>
    <w:autoRedefine/>
    <w:uiPriority w:val="39"/>
    <w:rsid w:val="001733DF"/>
    <w:pPr>
      <w:ind w:left="1320"/>
      <w:jc w:val="left"/>
    </w:pPr>
    <w:rPr>
      <w:sz w:val="18"/>
      <w:szCs w:val="18"/>
    </w:rPr>
  </w:style>
  <w:style w:type="paragraph" w:styleId="TOC8">
    <w:name w:val="toc 8"/>
    <w:basedOn w:val="Normal"/>
    <w:next w:val="Normal"/>
    <w:autoRedefine/>
    <w:uiPriority w:val="39"/>
    <w:rsid w:val="001733DF"/>
    <w:pPr>
      <w:ind w:left="1540"/>
      <w:jc w:val="left"/>
    </w:pPr>
    <w:rPr>
      <w:sz w:val="18"/>
      <w:szCs w:val="18"/>
    </w:rPr>
  </w:style>
  <w:style w:type="paragraph" w:styleId="TOC9">
    <w:name w:val="toc 9"/>
    <w:basedOn w:val="Normal"/>
    <w:next w:val="Normal"/>
    <w:autoRedefine/>
    <w:uiPriority w:val="39"/>
    <w:rsid w:val="001733DF"/>
    <w:pPr>
      <w:ind w:left="1760"/>
      <w:jc w:val="left"/>
    </w:pPr>
    <w:rPr>
      <w:sz w:val="18"/>
      <w:szCs w:val="18"/>
    </w:rPr>
  </w:style>
  <w:style w:type="paragraph" w:customStyle="1" w:styleId="Formel">
    <w:name w:val="Formel"/>
    <w:basedOn w:val="BodyText"/>
    <w:rsid w:val="001733DF"/>
    <w:pPr>
      <w:numPr>
        <w:numId w:val="1"/>
      </w:numPr>
    </w:pPr>
  </w:style>
  <w:style w:type="character" w:styleId="Hyperlink">
    <w:name w:val="Hyperlink"/>
    <w:uiPriority w:val="99"/>
    <w:rsid w:val="001733DF"/>
    <w:rPr>
      <w:color w:val="0000FF"/>
      <w:u w:val="single"/>
    </w:rPr>
  </w:style>
  <w:style w:type="character" w:customStyle="1" w:styleId="BodyTextChar">
    <w:name w:val="Body Text Char"/>
    <w:rsid w:val="001733DF"/>
    <w:rPr>
      <w:noProof w:val="0"/>
      <w:spacing w:val="-2"/>
      <w:sz w:val="22"/>
      <w:lang w:val="en-GB" w:eastAsia="en-US" w:bidi="ar-SA"/>
    </w:rPr>
  </w:style>
  <w:style w:type="character" w:customStyle="1" w:styleId="Heading3Char">
    <w:name w:val="Heading 3 Char"/>
    <w:uiPriority w:val="9"/>
    <w:rsid w:val="001733DF"/>
    <w:rPr>
      <w:i/>
      <w:noProof w:val="0"/>
      <w:spacing w:val="-2"/>
      <w:kern w:val="28"/>
      <w:sz w:val="22"/>
      <w:lang w:val="en-GB" w:eastAsia="en-US" w:bidi="ar-SA"/>
    </w:rPr>
  </w:style>
  <w:style w:type="character" w:customStyle="1" w:styleId="BodyTextChar1">
    <w:name w:val="Body Text Char1"/>
    <w:rsid w:val="001733DF"/>
    <w:rPr>
      <w:noProof w:val="0"/>
      <w:spacing w:val="-2"/>
      <w:sz w:val="22"/>
      <w:lang w:val="en-GB" w:eastAsia="en-US" w:bidi="ar-SA"/>
    </w:rPr>
  </w:style>
  <w:style w:type="character" w:styleId="CommentReference">
    <w:name w:val="annotation reference"/>
    <w:uiPriority w:val="99"/>
    <w:semiHidden/>
    <w:rsid w:val="001733DF"/>
    <w:rPr>
      <w:rFonts w:ascii="AA Zuehlke" w:hAnsi="AA Zuehlke"/>
      <w:noProof w:val="0"/>
      <w:sz w:val="16"/>
      <w:szCs w:val="16"/>
      <w:lang w:val="de-CH"/>
    </w:rPr>
  </w:style>
  <w:style w:type="paragraph" w:customStyle="1" w:styleId="ZEText">
    <w:name w:val="ZE_Text"/>
    <w:basedOn w:val="Normal"/>
    <w:rsid w:val="001733DF"/>
    <w:pPr>
      <w:spacing w:before="120"/>
      <w:jc w:val="left"/>
    </w:pPr>
    <w:rPr>
      <w:rFonts w:ascii="AA Zuehlke" w:hAnsi="AA Zuehlke"/>
      <w:spacing w:val="0"/>
      <w:sz w:val="20"/>
      <w:szCs w:val="24"/>
      <w:lang w:eastAsia="en-GB"/>
    </w:rPr>
  </w:style>
  <w:style w:type="paragraph" w:styleId="CommentText">
    <w:name w:val="annotation text"/>
    <w:basedOn w:val="Normal"/>
    <w:link w:val="CommentTextChar"/>
    <w:uiPriority w:val="99"/>
    <w:semiHidden/>
    <w:rsid w:val="001733DF"/>
    <w:pPr>
      <w:jc w:val="left"/>
    </w:pPr>
    <w:rPr>
      <w:rFonts w:ascii="AA Zuehlke" w:hAnsi="AA Zuehlke"/>
      <w:spacing w:val="0"/>
      <w:sz w:val="20"/>
      <w:lang w:eastAsia="en-GB"/>
    </w:rPr>
  </w:style>
  <w:style w:type="character" w:customStyle="1" w:styleId="CommentTextChar">
    <w:name w:val="Comment Text Char"/>
    <w:link w:val="CommentText"/>
    <w:uiPriority w:val="99"/>
    <w:semiHidden/>
    <w:rsid w:val="008E67CD"/>
    <w:rPr>
      <w:rFonts w:ascii="AA Zuehlke" w:hAnsi="AA Zuehlke"/>
      <w:lang w:val="de-CH" w:eastAsia="en-GB"/>
    </w:rPr>
  </w:style>
  <w:style w:type="paragraph" w:styleId="BalloonText">
    <w:name w:val="Balloon Text"/>
    <w:basedOn w:val="Normal"/>
    <w:link w:val="BalloonTextChar"/>
    <w:uiPriority w:val="99"/>
    <w:semiHidden/>
    <w:rsid w:val="001733DF"/>
    <w:rPr>
      <w:rFonts w:ascii="Tahoma" w:hAnsi="Tahoma" w:cs="Tahoma"/>
      <w:sz w:val="16"/>
      <w:szCs w:val="16"/>
    </w:rPr>
  </w:style>
  <w:style w:type="character" w:customStyle="1" w:styleId="BalloonTextChar">
    <w:name w:val="Balloon Text Char"/>
    <w:link w:val="BalloonText"/>
    <w:uiPriority w:val="99"/>
    <w:semiHidden/>
    <w:rsid w:val="006C5659"/>
    <w:rPr>
      <w:rFonts w:ascii="Tahoma" w:hAnsi="Tahoma" w:cs="Tahoma"/>
      <w:spacing w:val="-2"/>
      <w:sz w:val="16"/>
      <w:szCs w:val="16"/>
      <w:lang w:val="de-CH"/>
    </w:rPr>
  </w:style>
  <w:style w:type="character" w:customStyle="1" w:styleId="ZETextChar">
    <w:name w:val="ZE_Text Char"/>
    <w:rsid w:val="001733DF"/>
    <w:rPr>
      <w:rFonts w:ascii="AA Zuehlke" w:hAnsi="AA Zuehlke"/>
      <w:szCs w:val="24"/>
      <w:lang w:val="de-CH" w:eastAsia="en-GB" w:bidi="ar-SA"/>
    </w:rPr>
  </w:style>
  <w:style w:type="paragraph" w:styleId="CommentSubject">
    <w:name w:val="annotation subject"/>
    <w:basedOn w:val="CommentText"/>
    <w:next w:val="CommentText"/>
    <w:link w:val="CommentSubjectChar"/>
    <w:uiPriority w:val="99"/>
    <w:rsid w:val="008E67CD"/>
    <w:pPr>
      <w:spacing w:line="280" w:lineRule="atLeast"/>
      <w:jc w:val="both"/>
    </w:pPr>
    <w:rPr>
      <w:b/>
      <w:bCs/>
      <w:spacing w:val="-2"/>
    </w:rPr>
  </w:style>
  <w:style w:type="character" w:customStyle="1" w:styleId="CommentSubjectChar">
    <w:name w:val="Comment Subject Char"/>
    <w:link w:val="CommentSubject"/>
    <w:uiPriority w:val="99"/>
    <w:rsid w:val="008E67CD"/>
    <w:rPr>
      <w:rFonts w:ascii="AA Zuehlke" w:hAnsi="AA Zuehlke"/>
      <w:b/>
      <w:bCs/>
      <w:spacing w:val="-2"/>
      <w:lang w:val="de-CH" w:eastAsia="en-GB"/>
    </w:rPr>
  </w:style>
  <w:style w:type="table" w:styleId="TableGrid">
    <w:name w:val="Table Grid"/>
    <w:basedOn w:val="TableNormal"/>
    <w:uiPriority w:val="39"/>
    <w:rsid w:val="00052A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rsid w:val="001D661F"/>
    <w:rPr>
      <w:color w:val="800080"/>
      <w:u w:val="single"/>
    </w:rPr>
  </w:style>
  <w:style w:type="character" w:customStyle="1" w:styleId="HeaderChar">
    <w:name w:val="Header Char"/>
    <w:aliases w:val="En-tête de page Char"/>
    <w:basedOn w:val="DefaultParagraphFont"/>
    <w:link w:val="Header"/>
    <w:uiPriority w:val="99"/>
    <w:rsid w:val="002C7F3A"/>
    <w:rPr>
      <w:rFonts w:ascii="Arial" w:hAnsi="Arial"/>
      <w:spacing w:val="-2"/>
      <w:sz w:val="24"/>
      <w:lang w:eastAsia="en-US"/>
    </w:rPr>
  </w:style>
  <w:style w:type="paragraph" w:customStyle="1" w:styleId="MittleresRaster2">
    <w:name w:val="Mittleres Raster 2"/>
    <w:uiPriority w:val="1"/>
    <w:qFormat/>
    <w:rsid w:val="00A66230"/>
    <w:rPr>
      <w:rFonts w:ascii="Calibri" w:eastAsia="Calibri" w:hAnsi="Calibri"/>
      <w:sz w:val="22"/>
      <w:szCs w:val="22"/>
      <w:lang w:eastAsia="en-US"/>
    </w:rPr>
  </w:style>
  <w:style w:type="paragraph" w:styleId="Revision">
    <w:name w:val="Revision"/>
    <w:hidden/>
    <w:uiPriority w:val="71"/>
    <w:rsid w:val="009E1795"/>
    <w:rPr>
      <w:rFonts w:ascii="Arial" w:hAnsi="Arial"/>
      <w:spacing w:val="-2"/>
      <w:sz w:val="22"/>
      <w:lang w:eastAsia="en-US"/>
    </w:rPr>
  </w:style>
  <w:style w:type="paragraph" w:customStyle="1" w:styleId="Titlepagetext">
    <w:name w:val="Title page text"/>
    <w:basedOn w:val="Normal"/>
    <w:locked/>
    <w:rsid w:val="00335A33"/>
    <w:pPr>
      <w:spacing w:before="0"/>
      <w:jc w:val="center"/>
    </w:pPr>
    <w:rPr>
      <w:rFonts w:ascii="Times New Roman" w:hAnsi="Times New Roman"/>
      <w:bCs/>
      <w:spacing w:val="0"/>
      <w:sz w:val="24"/>
      <w:szCs w:val="24"/>
      <w:lang w:val="en-GB"/>
    </w:rPr>
  </w:style>
  <w:style w:type="paragraph" w:styleId="ListParagraph">
    <w:name w:val="List Paragraph"/>
    <w:basedOn w:val="Normal"/>
    <w:uiPriority w:val="34"/>
    <w:qFormat/>
    <w:rsid w:val="00B116A8"/>
    <w:pPr>
      <w:ind w:left="720"/>
      <w:contextualSpacing/>
    </w:pPr>
  </w:style>
  <w:style w:type="character" w:customStyle="1" w:styleId="st1">
    <w:name w:val="st1"/>
    <w:basedOn w:val="DefaultParagraphFont"/>
    <w:rsid w:val="00DB0E6A"/>
  </w:style>
  <w:style w:type="character" w:customStyle="1" w:styleId="Mention1">
    <w:name w:val="Mention1"/>
    <w:basedOn w:val="DefaultParagraphFont"/>
    <w:uiPriority w:val="99"/>
    <w:unhideWhenUsed/>
    <w:rPr>
      <w:color w:val="2B579A"/>
      <w:shd w:val="clear" w:color="auto" w:fill="E6E6E6"/>
    </w:rPr>
  </w:style>
  <w:style w:type="table" w:customStyle="1" w:styleId="TableNormal1">
    <w:name w:val="Table Normal1"/>
    <w:uiPriority w:val="2"/>
    <w:semiHidden/>
    <w:unhideWhenUsed/>
    <w:qFormat/>
    <w:rsid w:val="00905E1B"/>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905E1B"/>
    <w:pPr>
      <w:widowControl w:val="0"/>
      <w:spacing w:before="0"/>
      <w:jc w:val="left"/>
    </w:pPr>
    <w:rPr>
      <w:rFonts w:asciiTheme="minorHAnsi" w:eastAsiaTheme="minorHAnsi" w:hAnsiTheme="minorHAnsi" w:cstheme="minorBidi"/>
      <w:spacing w:val="0"/>
      <w:szCs w:val="22"/>
    </w:rPr>
  </w:style>
  <w:style w:type="paragraph" w:styleId="TOCHeading">
    <w:name w:val="TOC Heading"/>
    <w:basedOn w:val="Heading1"/>
    <w:next w:val="Normal"/>
    <w:uiPriority w:val="71"/>
    <w:semiHidden/>
    <w:unhideWhenUsed/>
    <w:qFormat/>
    <w:rsid w:val="00905E1B"/>
    <w:pPr>
      <w:keepLines/>
      <w:numPr>
        <w:numId w:val="0"/>
      </w:numPr>
      <w:spacing w:after="0"/>
      <w:jc w:val="both"/>
      <w:outlineLvl w:val="9"/>
    </w:pPr>
    <w:rPr>
      <w:rFonts w:asciiTheme="majorHAnsi" w:eastAsiaTheme="majorEastAsia" w:hAnsiTheme="majorHAnsi" w:cstheme="majorBidi"/>
      <w:b w:val="0"/>
      <w:color w:val="365F91" w:themeColor="accent1" w:themeShade="BF"/>
      <w:kern w:val="0"/>
      <w:sz w:val="32"/>
      <w:szCs w:val="32"/>
      <w:lang w:val="de-CH"/>
    </w:rPr>
  </w:style>
  <w:style w:type="paragraph" w:customStyle="1" w:styleId="Default">
    <w:name w:val="Default"/>
    <w:rsid w:val="006154AB"/>
    <w:pPr>
      <w:autoSpaceDE w:val="0"/>
      <w:autoSpaceDN w:val="0"/>
      <w:adjustRightInd w:val="0"/>
    </w:pPr>
    <w:rPr>
      <w:rFonts w:ascii="Arial" w:hAnsi="Arial" w:cs="Arial"/>
      <w:color w:val="000000"/>
      <w:sz w:val="24"/>
      <w:szCs w:val="24"/>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10888">
      <w:bodyDiv w:val="1"/>
      <w:marLeft w:val="0"/>
      <w:marRight w:val="0"/>
      <w:marTop w:val="0"/>
      <w:marBottom w:val="0"/>
      <w:divBdr>
        <w:top w:val="none" w:sz="0" w:space="0" w:color="auto"/>
        <w:left w:val="none" w:sz="0" w:space="0" w:color="auto"/>
        <w:bottom w:val="none" w:sz="0" w:space="0" w:color="auto"/>
        <w:right w:val="none" w:sz="0" w:space="0" w:color="auto"/>
      </w:divBdr>
    </w:div>
    <w:div w:id="44376266">
      <w:bodyDiv w:val="1"/>
      <w:marLeft w:val="0"/>
      <w:marRight w:val="0"/>
      <w:marTop w:val="0"/>
      <w:marBottom w:val="0"/>
      <w:divBdr>
        <w:top w:val="none" w:sz="0" w:space="0" w:color="auto"/>
        <w:left w:val="none" w:sz="0" w:space="0" w:color="auto"/>
        <w:bottom w:val="none" w:sz="0" w:space="0" w:color="auto"/>
        <w:right w:val="none" w:sz="0" w:space="0" w:color="auto"/>
      </w:divBdr>
    </w:div>
    <w:div w:id="64764337">
      <w:bodyDiv w:val="1"/>
      <w:marLeft w:val="0"/>
      <w:marRight w:val="0"/>
      <w:marTop w:val="0"/>
      <w:marBottom w:val="0"/>
      <w:divBdr>
        <w:top w:val="none" w:sz="0" w:space="0" w:color="auto"/>
        <w:left w:val="none" w:sz="0" w:space="0" w:color="auto"/>
        <w:bottom w:val="none" w:sz="0" w:space="0" w:color="auto"/>
        <w:right w:val="none" w:sz="0" w:space="0" w:color="auto"/>
      </w:divBdr>
    </w:div>
    <w:div w:id="74713443">
      <w:bodyDiv w:val="1"/>
      <w:marLeft w:val="0"/>
      <w:marRight w:val="0"/>
      <w:marTop w:val="0"/>
      <w:marBottom w:val="0"/>
      <w:divBdr>
        <w:top w:val="none" w:sz="0" w:space="0" w:color="auto"/>
        <w:left w:val="none" w:sz="0" w:space="0" w:color="auto"/>
        <w:bottom w:val="none" w:sz="0" w:space="0" w:color="auto"/>
        <w:right w:val="none" w:sz="0" w:space="0" w:color="auto"/>
      </w:divBdr>
    </w:div>
    <w:div w:id="217863943">
      <w:bodyDiv w:val="1"/>
      <w:marLeft w:val="0"/>
      <w:marRight w:val="0"/>
      <w:marTop w:val="0"/>
      <w:marBottom w:val="0"/>
      <w:divBdr>
        <w:top w:val="none" w:sz="0" w:space="0" w:color="auto"/>
        <w:left w:val="none" w:sz="0" w:space="0" w:color="auto"/>
        <w:bottom w:val="none" w:sz="0" w:space="0" w:color="auto"/>
        <w:right w:val="none" w:sz="0" w:space="0" w:color="auto"/>
      </w:divBdr>
    </w:div>
    <w:div w:id="316618530">
      <w:bodyDiv w:val="1"/>
      <w:marLeft w:val="0"/>
      <w:marRight w:val="0"/>
      <w:marTop w:val="0"/>
      <w:marBottom w:val="0"/>
      <w:divBdr>
        <w:top w:val="none" w:sz="0" w:space="0" w:color="auto"/>
        <w:left w:val="none" w:sz="0" w:space="0" w:color="auto"/>
        <w:bottom w:val="none" w:sz="0" w:space="0" w:color="auto"/>
        <w:right w:val="none" w:sz="0" w:space="0" w:color="auto"/>
      </w:divBdr>
    </w:div>
    <w:div w:id="357851245">
      <w:bodyDiv w:val="1"/>
      <w:marLeft w:val="0"/>
      <w:marRight w:val="0"/>
      <w:marTop w:val="0"/>
      <w:marBottom w:val="0"/>
      <w:divBdr>
        <w:top w:val="none" w:sz="0" w:space="0" w:color="auto"/>
        <w:left w:val="none" w:sz="0" w:space="0" w:color="auto"/>
        <w:bottom w:val="none" w:sz="0" w:space="0" w:color="auto"/>
        <w:right w:val="none" w:sz="0" w:space="0" w:color="auto"/>
      </w:divBdr>
    </w:div>
    <w:div w:id="656612193">
      <w:bodyDiv w:val="1"/>
      <w:marLeft w:val="0"/>
      <w:marRight w:val="0"/>
      <w:marTop w:val="0"/>
      <w:marBottom w:val="0"/>
      <w:divBdr>
        <w:top w:val="none" w:sz="0" w:space="0" w:color="auto"/>
        <w:left w:val="none" w:sz="0" w:space="0" w:color="auto"/>
        <w:bottom w:val="none" w:sz="0" w:space="0" w:color="auto"/>
        <w:right w:val="none" w:sz="0" w:space="0" w:color="auto"/>
      </w:divBdr>
    </w:div>
    <w:div w:id="724328255">
      <w:bodyDiv w:val="1"/>
      <w:marLeft w:val="0"/>
      <w:marRight w:val="0"/>
      <w:marTop w:val="0"/>
      <w:marBottom w:val="0"/>
      <w:divBdr>
        <w:top w:val="none" w:sz="0" w:space="0" w:color="auto"/>
        <w:left w:val="none" w:sz="0" w:space="0" w:color="auto"/>
        <w:bottom w:val="none" w:sz="0" w:space="0" w:color="auto"/>
        <w:right w:val="none" w:sz="0" w:space="0" w:color="auto"/>
      </w:divBdr>
    </w:div>
    <w:div w:id="1246651364">
      <w:bodyDiv w:val="1"/>
      <w:marLeft w:val="0"/>
      <w:marRight w:val="0"/>
      <w:marTop w:val="0"/>
      <w:marBottom w:val="0"/>
      <w:divBdr>
        <w:top w:val="none" w:sz="0" w:space="0" w:color="auto"/>
        <w:left w:val="none" w:sz="0" w:space="0" w:color="auto"/>
        <w:bottom w:val="none" w:sz="0" w:space="0" w:color="auto"/>
        <w:right w:val="none" w:sz="0" w:space="0" w:color="auto"/>
      </w:divBdr>
    </w:div>
    <w:div w:id="1434862688">
      <w:bodyDiv w:val="1"/>
      <w:marLeft w:val="0"/>
      <w:marRight w:val="0"/>
      <w:marTop w:val="0"/>
      <w:marBottom w:val="0"/>
      <w:divBdr>
        <w:top w:val="none" w:sz="0" w:space="0" w:color="auto"/>
        <w:left w:val="none" w:sz="0" w:space="0" w:color="auto"/>
        <w:bottom w:val="none" w:sz="0" w:space="0" w:color="auto"/>
        <w:right w:val="none" w:sz="0" w:space="0" w:color="auto"/>
      </w:divBdr>
    </w:div>
    <w:div w:id="1447772728">
      <w:bodyDiv w:val="1"/>
      <w:marLeft w:val="0"/>
      <w:marRight w:val="0"/>
      <w:marTop w:val="0"/>
      <w:marBottom w:val="0"/>
      <w:divBdr>
        <w:top w:val="none" w:sz="0" w:space="0" w:color="auto"/>
        <w:left w:val="none" w:sz="0" w:space="0" w:color="auto"/>
        <w:bottom w:val="none" w:sz="0" w:space="0" w:color="auto"/>
        <w:right w:val="none" w:sz="0" w:space="0" w:color="auto"/>
      </w:divBdr>
    </w:div>
    <w:div w:id="1594895600">
      <w:bodyDiv w:val="1"/>
      <w:marLeft w:val="0"/>
      <w:marRight w:val="0"/>
      <w:marTop w:val="0"/>
      <w:marBottom w:val="0"/>
      <w:divBdr>
        <w:top w:val="none" w:sz="0" w:space="0" w:color="auto"/>
        <w:left w:val="none" w:sz="0" w:space="0" w:color="auto"/>
        <w:bottom w:val="none" w:sz="0" w:space="0" w:color="auto"/>
        <w:right w:val="none" w:sz="0" w:space="0" w:color="auto"/>
      </w:divBdr>
    </w:div>
    <w:div w:id="2092893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3966BF8F1EF24D85838BAE7E330373" ma:contentTypeVersion="13" ma:contentTypeDescription="Create a new document." ma:contentTypeScope="" ma:versionID="22e132d8996115c66e09e65db670f6ad">
  <xsd:schema xmlns:xsd="http://www.w3.org/2001/XMLSchema" xmlns:xs="http://www.w3.org/2001/XMLSchema" xmlns:p="http://schemas.microsoft.com/office/2006/metadata/properties" xmlns:ns1="http://schemas.microsoft.com/sharepoint/v3" xmlns:ns2="f97de730-36b5-4b60-bb06-ba701277e5e7" xmlns:ns3="737f0eb1-6155-46a3-9b80-161eadee2318" targetNamespace="http://schemas.microsoft.com/office/2006/metadata/properties" ma:root="true" ma:fieldsID="e4ff7dd18e98a0b9816a2c08983b0002" ns1:_="" ns2:_="" ns3:_="">
    <xsd:import namespace="http://schemas.microsoft.com/sharepoint/v3"/>
    <xsd:import namespace="f97de730-36b5-4b60-bb06-ba701277e5e7"/>
    <xsd:import namespace="737f0eb1-6155-46a3-9b80-161eadee231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7de730-36b5-4b60-bb06-ba701277e5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37f0eb1-6155-46a3-9b80-161eadee231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59DA6454-EC1E-4D20-8795-723240ACCE39}">
  <ds:schemaRefs>
    <ds:schemaRef ds:uri="http://schemas.microsoft.com/sharepoint/v3/contenttype/forms"/>
  </ds:schemaRefs>
</ds:datastoreItem>
</file>

<file path=customXml/itemProps2.xml><?xml version="1.0" encoding="utf-8"?>
<ds:datastoreItem xmlns:ds="http://schemas.openxmlformats.org/officeDocument/2006/customXml" ds:itemID="{967C4EA4-7DE3-4BC2-8532-7CACAEC197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97de730-36b5-4b60-bb06-ba701277e5e7"/>
    <ds:schemaRef ds:uri="737f0eb1-6155-46a3-9b80-161eadee23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F2780CC-3C3B-436F-A16E-0C014C55EF3C}">
  <ds:schemaRefs>
    <ds:schemaRef ds:uri="http://schemas.openxmlformats.org/officeDocument/2006/bibliography"/>
  </ds:schemaRefs>
</ds:datastoreItem>
</file>

<file path=customXml/itemProps4.xml><?xml version="1.0" encoding="utf-8"?>
<ds:datastoreItem xmlns:ds="http://schemas.openxmlformats.org/officeDocument/2006/customXml" ds:itemID="{0224774F-F7F9-4D93-8F4B-61F0D2D64F76}">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2901</Words>
  <Characters>16539</Characters>
  <Application>Microsoft Office Word</Application>
  <DocSecurity>2</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19402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2023-01-28T11:18:00Z</dcterms:created>
  <dcterms:modified xsi:type="dcterms:W3CDTF">2023-01-28T11:35:00Z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0x010100593966BF8F1EF24D85838BAE7E330373</vt:lpwstr>
  </property>
</Properties>
</file>